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sz w:val="32"/>
          <w:szCs w:val="32"/>
        </w:rPr>
      </w:pPr>
    </w:p>
    <w:p>
      <w:pPr>
        <w:jc w:val="center"/>
        <w:rPr>
          <w:rFonts w:ascii="微软雅黑" w:hAnsi="微软雅黑" w:eastAsia="微软雅黑" w:cs="微软雅黑"/>
          <w:b/>
          <w:sz w:val="32"/>
          <w:szCs w:val="32"/>
        </w:rPr>
      </w:pPr>
      <w:r>
        <w:rPr>
          <w:rFonts w:hint="eastAsia" w:ascii="微软雅黑" w:hAnsi="微软雅黑" w:eastAsia="微软雅黑" w:cs="微软雅黑"/>
          <w:b/>
          <w:sz w:val="32"/>
          <w:szCs w:val="32"/>
        </w:rPr>
        <w:t>“知识视界”视频教育资源库简介</w:t>
      </w:r>
    </w:p>
    <w:p>
      <w:pPr>
        <w:spacing w:line="360" w:lineRule="auto"/>
        <w:rPr>
          <w:rFonts w:ascii="微软雅黑" w:hAnsi="微软雅黑" w:eastAsia="微软雅黑" w:cs="微软雅黑"/>
          <w:b/>
          <w:sz w:val="24"/>
          <w:szCs w:val="24"/>
        </w:rPr>
      </w:pPr>
    </w:p>
    <w:p>
      <w:pPr>
        <w:pStyle w:val="5"/>
        <w:widowControl/>
        <w:ind w:firstLine="480" w:firstLineChars="200"/>
        <w:rPr>
          <w:rFonts w:hint="default" w:cs="微软雅黑"/>
          <w:szCs w:val="24"/>
        </w:rPr>
      </w:pPr>
      <w:r>
        <w:rPr>
          <w:rFonts w:cs="微软雅黑"/>
          <w:szCs w:val="24"/>
        </w:rPr>
        <w:t xml:space="preserve"> “知识视界”视频教育资源库的节目是武汉缘来文化从国外引进的，拥有合法版权的科学教育教学类专业综合视频资源，是针对现代新型数字图书馆打造的集视、听、教、学为一体的多媒体网络平台。知识视界”视频教育资源库是顺应高校学生学习需求和教师教学研究需求而打造的专业性科学教育视频资源，不仅能为教师的双语教学和教育研究提供优秀素材，还能为高校师生拓展专业外语知识提供地道外语视频，激发科学爱好者的科学灵感。内容表现形式易于用户接受，丰富的画面信息将事物蕴含的知识本质深入浅出地展现出来，视角独特，拍摄手法精良，相同的知识点新颖独特的视角展现，不但拓宽用户的知识面并能牢记知识点。</w:t>
      </w:r>
    </w:p>
    <w:p>
      <w:pPr>
        <w:ind w:firstLine="720" w:firstLineChars="300"/>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z w:val="24"/>
          <w:szCs w:val="24"/>
        </w:rPr>
        <w:t>上千小时的科教视频资源</w:t>
      </w:r>
      <w:r>
        <w:rPr>
          <w:rFonts w:hint="eastAsia" w:ascii="微软雅黑" w:hAnsi="微软雅黑" w:eastAsia="微软雅黑" w:cs="微软雅黑"/>
          <w:sz w:val="24"/>
          <w:szCs w:val="24"/>
        </w:rPr>
        <w:t>——根据全国高等学校专业设置，分类收录了理、工、农、医、历史、文学等学科的视频资源，将其分为</w:t>
      </w:r>
      <w:r>
        <w:rPr>
          <w:rFonts w:hint="eastAsia" w:ascii="微软雅黑" w:hAnsi="微软雅黑" w:eastAsia="微软雅黑" w:cs="微软雅黑"/>
          <w:sz w:val="24"/>
          <w:szCs w:val="24"/>
          <w:lang w:val="en-US" w:eastAsia="zh-CN"/>
        </w:rPr>
        <w:t>经济管理学、工学、理学、医药学、农学、文史哲学、政法学、社会科学、艺术学、体育学、军事学、公开课程十二个大类</w:t>
      </w:r>
      <w:r>
        <w:rPr>
          <w:rFonts w:hint="eastAsia" w:ascii="微软雅黑" w:hAnsi="微软雅黑" w:eastAsia="微软雅黑" w:cs="微软雅黑"/>
          <w:sz w:val="24"/>
          <w:szCs w:val="24"/>
        </w:rPr>
        <w:t>等</w:t>
      </w:r>
      <w:r>
        <w:rPr>
          <w:rFonts w:hint="eastAsia" w:ascii="微软雅黑" w:hAnsi="微软雅黑" w:eastAsia="微软雅黑" w:cs="微软雅黑"/>
          <w:sz w:val="24"/>
          <w:szCs w:val="24"/>
          <w:lang w:eastAsia="zh-CN"/>
        </w:rPr>
        <w:t>。</w:t>
      </w:r>
    </w:p>
    <w:p>
      <w:pPr>
        <w:pStyle w:val="5"/>
        <w:widowControl/>
        <w:ind w:firstLine="720" w:firstLineChars="300"/>
        <w:rPr>
          <w:rFonts w:hint="default" w:cs="微软雅黑"/>
          <w:szCs w:val="24"/>
        </w:rPr>
      </w:pPr>
      <w:r>
        <w:rPr>
          <w:rFonts w:cs="微软雅黑"/>
          <w:b/>
          <w:bCs/>
          <w:szCs w:val="24"/>
        </w:rPr>
        <w:t>多国专业制作机构签约合作</w:t>
      </w:r>
      <w:r>
        <w:rPr>
          <w:rFonts w:cs="微软雅黑"/>
          <w:szCs w:val="24"/>
        </w:rPr>
        <w:t>——引进的视频资源由美、加、德、澳、法等多个国际权威科教节目制作中心</w:t>
      </w:r>
      <w:r>
        <w:rPr>
          <w:rFonts w:cs="微软雅黑"/>
          <w:szCs w:val="24"/>
          <w:shd w:val="clear" w:color="auto" w:fill="FFFFFF"/>
        </w:rPr>
        <w:t>（例如：Discovery、ARTE、DW、VEA、OU……）</w:t>
      </w:r>
      <w:r>
        <w:rPr>
          <w:rFonts w:cs="微软雅黑"/>
          <w:szCs w:val="24"/>
        </w:rPr>
        <w:t>专业制作。</w:t>
      </w:r>
    </w:p>
    <w:p>
      <w:pPr>
        <w:spacing w:line="460" w:lineRule="exact"/>
        <w:ind w:firstLine="480" w:firstLineChars="200"/>
        <w:rPr>
          <w:rFonts w:ascii="微软雅黑" w:hAnsi="微软雅黑" w:eastAsia="微软雅黑" w:cs="微软雅黑"/>
          <w:sz w:val="24"/>
        </w:rPr>
      </w:pPr>
    </w:p>
    <w:p>
      <w:pPr>
        <w:tabs>
          <w:tab w:val="left" w:pos="8280"/>
        </w:tabs>
        <w:spacing w:line="460" w:lineRule="exact"/>
        <w:ind w:right="32"/>
        <w:rPr>
          <w:rFonts w:ascii="微软雅黑" w:hAnsi="微软雅黑" w:eastAsia="微软雅黑" w:cs="微软雅黑"/>
          <w:b/>
          <w:sz w:val="24"/>
        </w:rPr>
      </w:pPr>
      <w:r>
        <w:rPr>
          <w:rFonts w:hint="eastAsia" w:ascii="微软雅黑" w:hAnsi="微软雅黑" w:eastAsia="微软雅黑" w:cs="微软雅黑"/>
          <w:b/>
          <w:sz w:val="24"/>
        </w:rPr>
        <w:t xml:space="preserve"> 一、“知识视界”视频教育资源库综述</w:t>
      </w:r>
    </w:p>
    <w:tbl>
      <w:tblPr>
        <w:tblStyle w:val="6"/>
        <w:tblW w:w="9776" w:type="dxa"/>
        <w:tblCellSpacing w:w="0" w:type="dxa"/>
        <w:tblInd w:w="0" w:type="dxa"/>
        <w:tblBorders>
          <w:top w:val="outset" w:color="7D7D7D" w:sz="6" w:space="0"/>
          <w:left w:val="outset" w:color="7D7D7D" w:sz="6" w:space="0"/>
          <w:bottom w:val="outset" w:color="7D7D7D" w:sz="6" w:space="0"/>
          <w:right w:val="outset" w:color="7D7D7D" w:sz="6" w:space="0"/>
          <w:insideH w:val="none" w:color="auto" w:sz="0" w:space="0"/>
          <w:insideV w:val="none" w:color="auto" w:sz="0" w:space="0"/>
        </w:tblBorders>
        <w:tblLayout w:type="fixed"/>
        <w:tblCellMar>
          <w:top w:w="0" w:type="dxa"/>
          <w:left w:w="0" w:type="dxa"/>
          <w:bottom w:w="0" w:type="dxa"/>
          <w:right w:w="0" w:type="dxa"/>
        </w:tblCellMar>
      </w:tblPr>
      <w:tblGrid>
        <w:gridCol w:w="1470"/>
        <w:gridCol w:w="8306"/>
      </w:tblGrid>
      <w:tr>
        <w:tblPrEx>
          <w:tblBorders>
            <w:top w:val="outset" w:color="7D7D7D" w:sz="6" w:space="0"/>
            <w:left w:val="outset" w:color="7D7D7D" w:sz="6" w:space="0"/>
            <w:bottom w:val="outset" w:color="7D7D7D" w:sz="6" w:space="0"/>
            <w:right w:val="outset" w:color="7D7D7D" w:sz="6" w:space="0"/>
            <w:insideH w:val="none" w:color="auto" w:sz="0" w:space="0"/>
            <w:insideV w:val="none" w:color="auto" w:sz="0" w:space="0"/>
          </w:tblBorders>
        </w:tblPrEx>
        <w:trPr>
          <w:trHeight w:val="300" w:hRule="atLeast"/>
          <w:tblCellSpacing w:w="0" w:type="dxa"/>
        </w:trPr>
        <w:tc>
          <w:tcPr>
            <w:tcW w:w="1470"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平台网址</w:t>
            </w:r>
          </w:p>
        </w:tc>
        <w:tc>
          <w:tcPr>
            <w:tcW w:w="8306" w:type="dxa"/>
            <w:tcBorders>
              <w:top w:val="outset" w:color="7D7D7D" w:sz="6" w:space="0"/>
              <w:left w:val="outset" w:color="7D7D7D" w:sz="6" w:space="0"/>
              <w:bottom w:val="outset" w:color="7D7D7D" w:sz="6" w:space="0"/>
              <w:right w:val="outset" w:color="7D7D7D" w:sz="6" w:space="0"/>
            </w:tcBorders>
            <w:vAlign w:val="center"/>
          </w:tcPr>
          <w:p>
            <w:pPr>
              <w:spacing w:line="460" w:lineRule="exact"/>
              <w:rPr>
                <w:rFonts w:ascii="微软雅黑" w:hAnsi="微软雅黑" w:eastAsia="微软雅黑" w:cs="微软雅黑"/>
                <w:sz w:val="24"/>
                <w:szCs w:val="24"/>
              </w:rPr>
            </w:pPr>
            <w:r>
              <w:rPr>
                <w:rFonts w:hint="eastAsia" w:ascii="微软雅黑" w:hAnsi="微软雅黑" w:eastAsia="微软雅黑" w:cs="微软雅黑"/>
                <w:sz w:val="24"/>
                <w:szCs w:val="24"/>
              </w:rPr>
              <w:t>www.libvideo.com</w:t>
            </w:r>
          </w:p>
        </w:tc>
      </w:tr>
      <w:tr>
        <w:tblPrEx>
          <w:tblBorders>
            <w:top w:val="outset" w:color="7D7D7D" w:sz="6" w:space="0"/>
            <w:left w:val="outset" w:color="7D7D7D" w:sz="6" w:space="0"/>
            <w:bottom w:val="outset" w:color="7D7D7D" w:sz="6" w:space="0"/>
            <w:right w:val="outset" w:color="7D7D7D"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1470"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收录年限</w:t>
            </w:r>
          </w:p>
        </w:tc>
        <w:tc>
          <w:tcPr>
            <w:tcW w:w="8306"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2005－</w:t>
            </w:r>
            <w:r>
              <w:rPr>
                <w:rFonts w:hint="eastAsia" w:ascii="微软雅黑" w:hAnsi="微软雅黑" w:eastAsia="微软雅黑" w:cs="微软雅黑"/>
                <w:kern w:val="0"/>
                <w:sz w:val="24"/>
                <w:szCs w:val="24"/>
                <w:lang w:eastAsia="zh-CN"/>
              </w:rPr>
              <w:t>至今</w:t>
            </w:r>
          </w:p>
        </w:tc>
      </w:tr>
      <w:tr>
        <w:tblPrEx>
          <w:tblBorders>
            <w:top w:val="outset" w:color="7D7D7D" w:sz="6" w:space="0"/>
            <w:left w:val="outset" w:color="7D7D7D" w:sz="6" w:space="0"/>
            <w:bottom w:val="outset" w:color="7D7D7D" w:sz="6" w:space="0"/>
            <w:right w:val="outset" w:color="7D7D7D"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1470"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资源数量</w:t>
            </w:r>
          </w:p>
        </w:tc>
        <w:tc>
          <w:tcPr>
            <w:tcW w:w="8306"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超过1</w:t>
            </w:r>
            <w:r>
              <w:rPr>
                <w:rFonts w:hint="eastAsia" w:ascii="微软雅黑" w:hAnsi="微软雅黑" w:eastAsia="微软雅黑" w:cs="微软雅黑"/>
                <w:kern w:val="0"/>
                <w:sz w:val="24"/>
                <w:szCs w:val="24"/>
                <w:lang w:val="en-US" w:eastAsia="zh-CN"/>
              </w:rPr>
              <w:t>5</w:t>
            </w:r>
            <w:r>
              <w:rPr>
                <w:rFonts w:hint="eastAsia" w:ascii="微软雅黑" w:hAnsi="微软雅黑" w:eastAsia="微软雅黑" w:cs="微软雅黑"/>
                <w:kern w:val="0"/>
                <w:sz w:val="24"/>
                <w:szCs w:val="24"/>
              </w:rPr>
              <w:t>000小时（后续以每年1000小时的数量递增）</w:t>
            </w:r>
          </w:p>
        </w:tc>
      </w:tr>
      <w:tr>
        <w:tblPrEx>
          <w:tblBorders>
            <w:top w:val="outset" w:color="7D7D7D" w:sz="6" w:space="0"/>
            <w:left w:val="outset" w:color="7D7D7D" w:sz="6" w:space="0"/>
            <w:bottom w:val="outset" w:color="7D7D7D" w:sz="6" w:space="0"/>
            <w:right w:val="outset" w:color="7D7D7D"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1470"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表现形式</w:t>
            </w:r>
          </w:p>
        </w:tc>
        <w:tc>
          <w:tcPr>
            <w:tcW w:w="8306"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多媒体视频</w:t>
            </w:r>
          </w:p>
        </w:tc>
      </w:tr>
      <w:tr>
        <w:tblPrEx>
          <w:tblBorders>
            <w:top w:val="outset" w:color="7D7D7D" w:sz="6" w:space="0"/>
            <w:left w:val="outset" w:color="7D7D7D" w:sz="6" w:space="0"/>
            <w:bottom w:val="outset" w:color="7D7D7D" w:sz="6" w:space="0"/>
            <w:right w:val="outset" w:color="7D7D7D"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1470"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节目发音</w:t>
            </w:r>
          </w:p>
        </w:tc>
        <w:tc>
          <w:tcPr>
            <w:tcW w:w="8306"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英文，双语字幕外挂</w:t>
            </w:r>
          </w:p>
        </w:tc>
      </w:tr>
      <w:tr>
        <w:tblPrEx>
          <w:tblBorders>
            <w:top w:val="outset" w:color="7D7D7D" w:sz="6" w:space="0"/>
            <w:left w:val="outset" w:color="7D7D7D" w:sz="6" w:space="0"/>
            <w:bottom w:val="outset" w:color="7D7D7D" w:sz="6" w:space="0"/>
            <w:right w:val="outset" w:color="7D7D7D"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1470"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检索方式</w:t>
            </w:r>
          </w:p>
        </w:tc>
        <w:tc>
          <w:tcPr>
            <w:tcW w:w="8306"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全文检索，</w:t>
            </w:r>
            <w:r>
              <w:rPr>
                <w:rFonts w:hint="eastAsia" w:ascii="微软雅黑" w:hAnsi="微软雅黑" w:eastAsia="微软雅黑" w:cs="微软雅黑"/>
                <w:sz w:val="24"/>
                <w:szCs w:val="24"/>
              </w:rPr>
              <w:t>中英双语词条检索，可参与跨库检索</w:t>
            </w:r>
            <w:r>
              <w:rPr>
                <w:rFonts w:hint="eastAsia" w:ascii="微软雅黑" w:hAnsi="微软雅黑" w:eastAsia="微软雅黑" w:cs="微软雅黑"/>
                <w:kern w:val="0"/>
                <w:sz w:val="24"/>
                <w:szCs w:val="24"/>
              </w:rPr>
              <w:t>。特色检索功能：画面检索</w:t>
            </w:r>
          </w:p>
        </w:tc>
      </w:tr>
      <w:tr>
        <w:tblPrEx>
          <w:tblBorders>
            <w:top w:val="outset" w:color="7D7D7D" w:sz="6" w:space="0"/>
            <w:left w:val="outset" w:color="7D7D7D" w:sz="6" w:space="0"/>
            <w:bottom w:val="outset" w:color="7D7D7D" w:sz="6" w:space="0"/>
            <w:right w:val="outset" w:color="7D7D7D"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1470"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b/>
                <w:kern w:val="0"/>
                <w:sz w:val="24"/>
                <w:szCs w:val="24"/>
              </w:rPr>
            </w:pPr>
            <w:r>
              <w:rPr>
                <w:rFonts w:hint="eastAsia" w:ascii="微软雅黑" w:hAnsi="微软雅黑" w:eastAsia="微软雅黑" w:cs="微软雅黑"/>
                <w:b/>
                <w:bCs/>
                <w:kern w:val="0"/>
                <w:sz w:val="24"/>
                <w:szCs w:val="24"/>
              </w:rPr>
              <w:t>服务功能</w:t>
            </w:r>
          </w:p>
        </w:tc>
        <w:tc>
          <w:tcPr>
            <w:tcW w:w="8306"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视频片断保存下载、双语字幕切换、论坛互动、专题推荐、</w:t>
            </w:r>
            <w:r>
              <w:rPr>
                <w:rFonts w:hint="eastAsia" w:ascii="微软雅黑" w:hAnsi="微软雅黑" w:eastAsia="微软雅黑" w:cs="微软雅黑"/>
                <w:kern w:val="0"/>
                <w:sz w:val="24"/>
                <w:szCs w:val="24"/>
                <w:lang w:eastAsia="zh-CN"/>
              </w:rPr>
              <w:t>一键</w:t>
            </w:r>
            <w:r>
              <w:rPr>
                <w:rFonts w:hint="eastAsia" w:ascii="微软雅黑" w:hAnsi="微软雅黑" w:eastAsia="微软雅黑" w:cs="微软雅黑"/>
                <w:kern w:val="0"/>
                <w:sz w:val="24"/>
                <w:szCs w:val="24"/>
              </w:rPr>
              <w:t>分享、资源时时更新</w:t>
            </w:r>
          </w:p>
        </w:tc>
      </w:tr>
      <w:tr>
        <w:tblPrEx>
          <w:tblBorders>
            <w:top w:val="outset" w:color="7D7D7D" w:sz="6" w:space="0"/>
            <w:left w:val="outset" w:color="7D7D7D" w:sz="6" w:space="0"/>
            <w:bottom w:val="outset" w:color="7D7D7D" w:sz="6" w:space="0"/>
            <w:right w:val="outset" w:color="7D7D7D"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1470"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学科范围</w:t>
            </w:r>
          </w:p>
        </w:tc>
        <w:tc>
          <w:tcPr>
            <w:tcW w:w="8306"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kern w:val="0"/>
                <w:sz w:val="24"/>
                <w:szCs w:val="24"/>
              </w:rPr>
            </w:pPr>
            <w:r>
              <w:rPr>
                <w:rFonts w:hint="eastAsia" w:ascii="微软雅黑" w:hAnsi="微软雅黑" w:eastAsia="微软雅黑" w:cs="微软雅黑"/>
                <w:sz w:val="24"/>
                <w:szCs w:val="24"/>
              </w:rPr>
              <w:t>收录了理、工、农、医、历史、文学、艺术等学科的</w:t>
            </w:r>
            <w:r>
              <w:rPr>
                <w:rFonts w:hint="eastAsia" w:ascii="微软雅黑" w:hAnsi="微软雅黑" w:eastAsia="微软雅黑" w:cs="微软雅黑"/>
                <w:sz w:val="24"/>
                <w:szCs w:val="24"/>
                <w:lang w:eastAsia="zh-CN"/>
              </w:rPr>
              <w:t>十二大</w:t>
            </w:r>
            <w:r>
              <w:rPr>
                <w:rFonts w:hint="eastAsia" w:ascii="微软雅黑" w:hAnsi="微软雅黑" w:eastAsia="微软雅黑" w:cs="微软雅黑"/>
                <w:sz w:val="24"/>
                <w:szCs w:val="24"/>
              </w:rPr>
              <w:t>大类别</w:t>
            </w:r>
            <w:r>
              <w:rPr>
                <w:rFonts w:hint="eastAsia" w:ascii="微软雅黑" w:hAnsi="微软雅黑" w:eastAsia="微软雅黑" w:cs="微软雅黑"/>
                <w:sz w:val="24"/>
                <w:szCs w:val="24"/>
                <w:lang w:val="en-US" w:eastAsia="zh-CN"/>
              </w:rPr>
              <w:t>46</w:t>
            </w:r>
            <w:r>
              <w:rPr>
                <w:rFonts w:hint="eastAsia" w:ascii="微软雅黑" w:hAnsi="微软雅黑" w:eastAsia="微软雅黑" w:cs="微软雅黑"/>
                <w:sz w:val="24"/>
                <w:szCs w:val="24"/>
              </w:rPr>
              <w:t>个二级分类</w:t>
            </w:r>
          </w:p>
        </w:tc>
      </w:tr>
      <w:tr>
        <w:tblPrEx>
          <w:tblBorders>
            <w:top w:val="outset" w:color="7D7D7D" w:sz="6" w:space="0"/>
            <w:left w:val="outset" w:color="7D7D7D" w:sz="6" w:space="0"/>
            <w:bottom w:val="outset" w:color="7D7D7D" w:sz="6" w:space="0"/>
            <w:right w:val="outset" w:color="7D7D7D"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trPr>
        <w:tc>
          <w:tcPr>
            <w:tcW w:w="1470"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版权资质</w:t>
            </w:r>
          </w:p>
        </w:tc>
        <w:tc>
          <w:tcPr>
            <w:tcW w:w="8306" w:type="dxa"/>
            <w:tcBorders>
              <w:top w:val="outset" w:color="7D7D7D" w:sz="6" w:space="0"/>
              <w:left w:val="outset" w:color="7D7D7D" w:sz="6" w:space="0"/>
              <w:bottom w:val="outset" w:color="7D7D7D" w:sz="6" w:space="0"/>
              <w:right w:val="outset" w:color="7D7D7D" w:sz="6" w:space="0"/>
            </w:tcBorders>
            <w:vAlign w:val="center"/>
          </w:tcPr>
          <w:p>
            <w:pPr>
              <w:widowControl/>
              <w:spacing w:line="46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海外引进，拥有在中国大陆地区的网络公播权</w:t>
            </w:r>
          </w:p>
        </w:tc>
      </w:tr>
    </w:tbl>
    <w:p>
      <w:pPr>
        <w:spacing w:line="460" w:lineRule="exact"/>
        <w:rPr>
          <w:rFonts w:ascii="微软雅黑" w:hAnsi="微软雅黑" w:eastAsia="微软雅黑" w:cs="微软雅黑"/>
          <w:sz w:val="24"/>
        </w:rPr>
      </w:pPr>
    </w:p>
    <w:p>
      <w:pPr>
        <w:spacing w:line="460" w:lineRule="exact"/>
        <w:rPr>
          <w:rFonts w:ascii="微软雅黑" w:hAnsi="微软雅黑" w:eastAsia="微软雅黑" w:cs="微软雅黑"/>
          <w:szCs w:val="21"/>
        </w:rPr>
      </w:pPr>
      <w:r>
        <w:rPr>
          <w:rFonts w:hint="eastAsia" w:ascii="微软雅黑" w:hAnsi="微软雅黑" w:eastAsia="微软雅黑" w:cs="微软雅黑"/>
          <w:b/>
          <w:sz w:val="24"/>
        </w:rPr>
        <w:t>二、“知识视界”视频教育资源库特点</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26" w:type="dxa"/>
            <w:vAlign w:val="center"/>
          </w:tcPr>
          <w:p>
            <w:pPr>
              <w:spacing w:line="460" w:lineRule="exact"/>
              <w:rPr>
                <w:rFonts w:ascii="微软雅黑" w:hAnsi="微软雅黑" w:eastAsia="微软雅黑" w:cs="微软雅黑"/>
                <w:sz w:val="24"/>
                <w:szCs w:val="24"/>
              </w:rPr>
            </w:pPr>
          </w:p>
        </w:tc>
        <w:tc>
          <w:tcPr>
            <w:tcW w:w="8363" w:type="dxa"/>
            <w:vAlign w:val="center"/>
          </w:tcPr>
          <w:p>
            <w:pPr>
              <w:spacing w:line="46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“知识视界”视频教育资源库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26" w:type="dxa"/>
            <w:vAlign w:val="center"/>
          </w:tcPr>
          <w:p>
            <w:pPr>
              <w:spacing w:line="46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资源来源</w:t>
            </w:r>
          </w:p>
        </w:tc>
        <w:tc>
          <w:tcPr>
            <w:tcW w:w="8363" w:type="dxa"/>
            <w:vAlign w:val="center"/>
          </w:tcPr>
          <w:p>
            <w:pPr>
              <w:spacing w:line="460" w:lineRule="exact"/>
              <w:rPr>
                <w:rFonts w:ascii="微软雅黑" w:hAnsi="微软雅黑" w:eastAsia="微软雅黑" w:cs="微软雅黑"/>
                <w:sz w:val="24"/>
                <w:szCs w:val="24"/>
              </w:rPr>
            </w:pPr>
            <w:r>
              <w:rPr>
                <w:rFonts w:hint="eastAsia" w:ascii="微软雅黑" w:hAnsi="微软雅黑" w:eastAsia="微软雅黑" w:cs="微软雅黑"/>
                <w:sz w:val="24"/>
                <w:szCs w:val="24"/>
              </w:rPr>
              <w:t>全部来自英、美、德、法、加、澳等国知名专业制作机构（如</w:t>
            </w:r>
            <w:r>
              <w:rPr>
                <w:rFonts w:hint="eastAsia" w:ascii="微软雅黑" w:hAnsi="微软雅黑" w:eastAsia="微软雅黑" w:cs="微软雅黑"/>
                <w:sz w:val="24"/>
                <w:szCs w:val="24"/>
                <w:lang w:val="en-US" w:eastAsia="zh-CN"/>
              </w:rPr>
              <w:t>DW</w:t>
            </w:r>
            <w:bookmarkStart w:id="0" w:name="_GoBack"/>
            <w:bookmarkEnd w:id="0"/>
            <w:r>
              <w:rPr>
                <w:rFonts w:hint="eastAsia" w:ascii="微软雅黑" w:hAnsi="微软雅黑" w:eastAsia="微软雅黑" w:cs="微软雅黑"/>
                <w:sz w:val="24"/>
                <w:szCs w:val="24"/>
              </w:rPr>
              <w:t>、Discovery）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26" w:type="dxa"/>
            <w:vAlign w:val="center"/>
          </w:tcPr>
          <w:p>
            <w:pPr>
              <w:spacing w:line="46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版权资质</w:t>
            </w:r>
          </w:p>
        </w:tc>
        <w:tc>
          <w:tcPr>
            <w:tcW w:w="8363" w:type="dxa"/>
            <w:vAlign w:val="center"/>
          </w:tcPr>
          <w:p>
            <w:pPr>
              <w:spacing w:line="460" w:lineRule="exact"/>
              <w:rPr>
                <w:rFonts w:ascii="微软雅黑" w:hAnsi="微软雅黑" w:eastAsia="微软雅黑" w:cs="微软雅黑"/>
                <w:sz w:val="24"/>
                <w:szCs w:val="24"/>
              </w:rPr>
            </w:pPr>
            <w:r>
              <w:rPr>
                <w:rFonts w:hint="eastAsia" w:ascii="微软雅黑" w:hAnsi="微软雅黑" w:eastAsia="微软雅黑" w:cs="微软雅黑"/>
                <w:sz w:val="24"/>
                <w:szCs w:val="24"/>
              </w:rPr>
              <w:t>签订完善版权授权书，独家授权，独家引进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26" w:type="dxa"/>
            <w:vAlign w:val="center"/>
          </w:tcPr>
          <w:p>
            <w:pPr>
              <w:spacing w:line="46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专业性</w:t>
            </w:r>
          </w:p>
        </w:tc>
        <w:tc>
          <w:tcPr>
            <w:tcW w:w="8363" w:type="dxa"/>
            <w:vAlign w:val="center"/>
          </w:tcPr>
          <w:p>
            <w:pPr>
              <w:spacing w:line="460" w:lineRule="exact"/>
              <w:rPr>
                <w:rFonts w:ascii="微软雅黑" w:hAnsi="微软雅黑" w:eastAsia="微软雅黑" w:cs="微软雅黑"/>
                <w:sz w:val="24"/>
                <w:szCs w:val="24"/>
              </w:rPr>
            </w:pPr>
            <w:r>
              <w:rPr>
                <w:rFonts w:hint="eastAsia" w:ascii="微软雅黑" w:hAnsi="微软雅黑" w:eastAsia="微软雅黑" w:cs="微软雅黑"/>
                <w:sz w:val="24"/>
                <w:szCs w:val="24"/>
              </w:rPr>
              <w:t>发达国家专业科教片制作机构制作，经过教育专家、一线老师审核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526" w:type="dxa"/>
            <w:vAlign w:val="center"/>
          </w:tcPr>
          <w:p>
            <w:pPr>
              <w:spacing w:line="46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获取途径</w:t>
            </w:r>
          </w:p>
        </w:tc>
        <w:tc>
          <w:tcPr>
            <w:tcW w:w="8363" w:type="dxa"/>
            <w:vAlign w:val="center"/>
          </w:tcPr>
          <w:p>
            <w:pPr>
              <w:spacing w:line="460" w:lineRule="exact"/>
              <w:rPr>
                <w:rFonts w:ascii="微软雅黑" w:hAnsi="微软雅黑" w:eastAsia="微软雅黑" w:cs="微软雅黑"/>
                <w:sz w:val="24"/>
                <w:szCs w:val="24"/>
              </w:rPr>
            </w:pPr>
            <w:r>
              <w:rPr>
                <w:rFonts w:hint="eastAsia" w:ascii="微软雅黑" w:hAnsi="微软雅黑" w:eastAsia="微软雅黑" w:cs="微软雅黑"/>
                <w:sz w:val="24"/>
                <w:szCs w:val="24"/>
              </w:rPr>
              <w:t>“知识视界”唯一平台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26" w:type="dxa"/>
            <w:vAlign w:val="center"/>
          </w:tcPr>
          <w:p>
            <w:pPr>
              <w:spacing w:line="46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表现形式</w:t>
            </w:r>
          </w:p>
        </w:tc>
        <w:tc>
          <w:tcPr>
            <w:tcW w:w="8363" w:type="dxa"/>
            <w:vAlign w:val="center"/>
          </w:tcPr>
          <w:p>
            <w:pPr>
              <w:spacing w:line="460" w:lineRule="exact"/>
              <w:rPr>
                <w:rFonts w:ascii="微软雅黑" w:hAnsi="微软雅黑" w:eastAsia="微软雅黑" w:cs="微软雅黑"/>
                <w:sz w:val="24"/>
                <w:szCs w:val="24"/>
              </w:rPr>
            </w:pPr>
            <w:r>
              <w:rPr>
                <w:rFonts w:hint="eastAsia" w:ascii="微软雅黑" w:hAnsi="微软雅黑" w:eastAsia="微软雅黑" w:cs="微软雅黑"/>
                <w:sz w:val="24"/>
                <w:szCs w:val="24"/>
              </w:rPr>
              <w:t>全真实景、特技镜头、显微拍摄、三维动画（直观生动，真实深入）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26" w:type="dxa"/>
            <w:vAlign w:val="center"/>
          </w:tcPr>
          <w:p>
            <w:pPr>
              <w:spacing w:line="46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节目发音、字幕</w:t>
            </w:r>
          </w:p>
        </w:tc>
        <w:tc>
          <w:tcPr>
            <w:tcW w:w="8363" w:type="dxa"/>
            <w:vAlign w:val="center"/>
          </w:tcPr>
          <w:p>
            <w:pPr>
              <w:spacing w:line="460" w:lineRule="exact"/>
              <w:rPr>
                <w:rFonts w:ascii="微软雅黑" w:hAnsi="微软雅黑" w:eastAsia="微软雅黑" w:cs="微软雅黑"/>
                <w:sz w:val="24"/>
                <w:szCs w:val="24"/>
              </w:rPr>
            </w:pPr>
            <w:r>
              <w:rPr>
                <w:rFonts w:hint="eastAsia" w:ascii="微软雅黑" w:hAnsi="微软雅黑" w:eastAsia="微软雅黑" w:cs="微软雅黑"/>
                <w:sz w:val="24"/>
                <w:szCs w:val="24"/>
              </w:rPr>
              <w:t>纯正英文发音，中英文双语字幕（辅助英语学习及双语教学）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26" w:type="dxa"/>
            <w:vAlign w:val="center"/>
          </w:tcPr>
          <w:p>
            <w:pPr>
              <w:spacing w:line="46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检索方式</w:t>
            </w:r>
          </w:p>
        </w:tc>
        <w:tc>
          <w:tcPr>
            <w:tcW w:w="8363" w:type="dxa"/>
            <w:vAlign w:val="center"/>
          </w:tcPr>
          <w:p>
            <w:pPr>
              <w:spacing w:line="460" w:lineRule="exact"/>
              <w:rPr>
                <w:rFonts w:ascii="微软雅黑" w:hAnsi="微软雅黑" w:eastAsia="微软雅黑" w:cs="微软雅黑"/>
                <w:sz w:val="24"/>
                <w:szCs w:val="24"/>
              </w:rPr>
            </w:pPr>
            <w:r>
              <w:rPr>
                <w:rFonts w:hint="eastAsia" w:ascii="微软雅黑" w:hAnsi="微软雅黑" w:eastAsia="微软雅黑" w:cs="微软雅黑"/>
                <w:sz w:val="24"/>
                <w:szCs w:val="24"/>
              </w:rPr>
              <w:t>独家画面检索，中英双语词条检索，可参与跨库检索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26" w:type="dxa"/>
            <w:vAlign w:val="center"/>
          </w:tcPr>
          <w:p>
            <w:pPr>
              <w:spacing w:line="46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节目视角</w:t>
            </w:r>
          </w:p>
        </w:tc>
        <w:tc>
          <w:tcPr>
            <w:tcW w:w="8363" w:type="dxa"/>
            <w:vAlign w:val="center"/>
          </w:tcPr>
          <w:p>
            <w:pPr>
              <w:spacing w:line="460" w:lineRule="exact"/>
              <w:rPr>
                <w:rFonts w:ascii="微软雅黑" w:hAnsi="微软雅黑" w:eastAsia="微软雅黑" w:cs="微软雅黑"/>
                <w:sz w:val="24"/>
                <w:szCs w:val="24"/>
              </w:rPr>
            </w:pPr>
            <w:r>
              <w:rPr>
                <w:rFonts w:hint="eastAsia" w:ascii="微软雅黑" w:hAnsi="微软雅黑" w:eastAsia="微软雅黑" w:cs="微软雅黑"/>
                <w:sz w:val="24"/>
                <w:szCs w:val="24"/>
              </w:rPr>
              <w:t>突破国界，全球视野，前沿实用</w:t>
            </w:r>
          </w:p>
        </w:tc>
      </w:tr>
    </w:tbl>
    <w:p>
      <w:pPr>
        <w:rPr>
          <w:rFonts w:ascii="微软雅黑" w:hAnsi="微软雅黑" w:eastAsia="微软雅黑" w:cs="微软雅黑"/>
          <w:b/>
          <w:bCs/>
          <w:sz w:val="24"/>
          <w:szCs w:val="24"/>
        </w:rPr>
      </w:pPr>
      <w:r>
        <w:rPr>
          <w:rFonts w:hint="eastAsia" w:ascii="微软雅黑" w:hAnsi="微软雅黑" w:eastAsia="微软雅黑" w:cs="微软雅黑"/>
          <w:b/>
          <w:bCs/>
          <w:sz w:val="24"/>
          <w:szCs w:val="24"/>
        </w:rPr>
        <w:t>“知识视界”视频教育资源库个性化功能：</w:t>
      </w:r>
    </w:p>
    <w:p>
      <w:pPr>
        <w:rPr>
          <w:rFonts w:ascii="微软雅黑" w:hAnsi="微软雅黑" w:eastAsia="微软雅黑" w:cs="微软雅黑"/>
          <w:sz w:val="24"/>
          <w:szCs w:val="24"/>
        </w:rPr>
      </w:pPr>
      <w:r>
        <w:rPr>
          <w:rFonts w:hint="eastAsia" w:ascii="微软雅黑" w:hAnsi="微软雅黑" w:eastAsia="微软雅黑" w:cs="微软雅黑"/>
          <w:b/>
          <w:bCs/>
          <w:sz w:val="24"/>
          <w:szCs w:val="24"/>
        </w:rPr>
        <w:t>画面检索功能</w:t>
      </w:r>
      <w:r>
        <w:rPr>
          <w:rFonts w:hint="eastAsia" w:ascii="微软雅黑" w:hAnsi="微软雅黑" w:eastAsia="微软雅黑" w:cs="微软雅黑"/>
          <w:sz w:val="24"/>
          <w:szCs w:val="24"/>
        </w:rPr>
        <w:t>——该检索能支持中英文双语词条检索，可以对节目的每一秒画面进行检索，用户能方便快捷地在近百万个词条中检索到所需要的画面内容。</w:t>
      </w:r>
    </w:p>
    <w:p>
      <w:pPr>
        <w:rPr>
          <w:rFonts w:ascii="微软雅黑" w:hAnsi="微软雅黑" w:eastAsia="微软雅黑" w:cs="微软雅黑"/>
          <w:sz w:val="24"/>
          <w:szCs w:val="24"/>
        </w:rPr>
      </w:pPr>
      <w:r>
        <w:rPr>
          <w:rFonts w:hint="eastAsia" w:ascii="微软雅黑" w:hAnsi="微软雅黑" w:eastAsia="微软雅黑" w:cs="微软雅黑"/>
          <w:b/>
          <w:bCs/>
          <w:sz w:val="24"/>
          <w:szCs w:val="24"/>
        </w:rPr>
        <w:t>双语外挂字幕功能</w:t>
      </w:r>
      <w:r>
        <w:rPr>
          <w:rFonts w:hint="eastAsia" w:ascii="微软雅黑" w:hAnsi="微软雅黑" w:eastAsia="微软雅黑" w:cs="微软雅黑"/>
          <w:sz w:val="24"/>
          <w:szCs w:val="24"/>
        </w:rPr>
        <w:t>——用户在观看视频时能够选择性调出和隐藏字幕，中文字幕、外文字幕、双语字幕三种观看模式可随意选择。</w:t>
      </w:r>
    </w:p>
    <w:p>
      <w:pPr>
        <w:rPr>
          <w:rFonts w:ascii="微软雅黑" w:hAnsi="微软雅黑" w:eastAsia="微软雅黑" w:cs="微软雅黑"/>
          <w:sz w:val="24"/>
          <w:szCs w:val="24"/>
        </w:rPr>
      </w:pPr>
      <w:r>
        <w:rPr>
          <w:rFonts w:hint="eastAsia" w:ascii="微软雅黑" w:hAnsi="微软雅黑" w:eastAsia="微软雅黑" w:cs="微软雅黑"/>
          <w:b/>
          <w:bCs/>
          <w:sz w:val="24"/>
          <w:szCs w:val="24"/>
        </w:rPr>
        <w:t>视频片段保存功能</w:t>
      </w:r>
      <w:r>
        <w:rPr>
          <w:rFonts w:hint="eastAsia" w:ascii="微软雅黑" w:hAnsi="微软雅黑" w:eastAsia="微软雅黑" w:cs="微软雅黑"/>
          <w:sz w:val="24"/>
          <w:szCs w:val="24"/>
        </w:rPr>
        <w:t>——通过时间码的指定确定视频片段的起始时间，用户可将视频片段直接保存到个人用户中心，更加方便快捷地调用。</w:t>
      </w:r>
    </w:p>
    <w:p>
      <w:pPr>
        <w:spacing w:line="460" w:lineRule="exact"/>
        <w:rPr>
          <w:rFonts w:ascii="微软雅黑" w:hAnsi="微软雅黑" w:eastAsia="微软雅黑" w:cs="微软雅黑"/>
        </w:rPr>
      </w:pPr>
    </w:p>
    <w:p>
      <w:pPr>
        <w:spacing w:line="460" w:lineRule="exact"/>
        <w:rPr>
          <w:rFonts w:ascii="微软雅黑" w:hAnsi="微软雅黑" w:eastAsia="微软雅黑" w:cs="微软雅黑"/>
          <w:b/>
          <w:sz w:val="28"/>
          <w:szCs w:val="28"/>
        </w:rPr>
      </w:pPr>
      <w:r>
        <w:rPr>
          <w:rFonts w:hint="eastAsia" w:ascii="微软雅黑" w:hAnsi="微软雅黑" w:eastAsia="微软雅黑" w:cs="微软雅黑"/>
          <w:b/>
          <w:sz w:val="28"/>
          <w:szCs w:val="28"/>
        </w:rPr>
        <w:t>三、销售服务</w:t>
      </w:r>
    </w:p>
    <w:p>
      <w:pPr>
        <w:spacing w:line="460" w:lineRule="exact"/>
        <w:ind w:firstLine="420" w:firstLineChars="175"/>
        <w:rPr>
          <w:rFonts w:ascii="微软雅黑" w:hAnsi="微软雅黑" w:eastAsia="微软雅黑" w:cs="微软雅黑"/>
          <w:b/>
          <w:sz w:val="28"/>
          <w:szCs w:val="28"/>
        </w:rPr>
      </w:pPr>
      <w:r>
        <w:rPr>
          <w:rFonts w:hint="eastAsia" w:ascii="微软雅黑" w:hAnsi="微软雅黑" w:eastAsia="微软雅黑" w:cs="微软雅黑"/>
          <w:sz w:val="24"/>
          <w:szCs w:val="24"/>
        </w:rPr>
        <w:t>购买后即开通数据，在授权范围内不限次检索使用；</w:t>
      </w:r>
    </w:p>
    <w:p>
      <w:pPr>
        <w:spacing w:line="460" w:lineRule="exact"/>
        <w:ind w:firstLine="420" w:firstLineChars="175"/>
        <w:rPr>
          <w:rFonts w:ascii="微软雅黑" w:hAnsi="微软雅黑" w:eastAsia="微软雅黑" w:cs="微软雅黑"/>
          <w:sz w:val="24"/>
          <w:szCs w:val="24"/>
        </w:rPr>
      </w:pPr>
      <w:r>
        <w:rPr>
          <w:rFonts w:hint="eastAsia" w:ascii="微软雅黑" w:hAnsi="微软雅黑" w:eastAsia="微软雅黑" w:cs="微软雅黑"/>
          <w:sz w:val="24"/>
          <w:szCs w:val="24"/>
        </w:rPr>
        <w:t>资源验收成功后三个工作日内派工作人员就平台使用进行上门培训；</w:t>
      </w:r>
    </w:p>
    <w:p>
      <w:pPr>
        <w:spacing w:line="460" w:lineRule="exact"/>
        <w:ind w:firstLine="420" w:firstLineChars="175"/>
        <w:rPr>
          <w:rFonts w:ascii="微软雅黑" w:hAnsi="微软雅黑" w:eastAsia="微软雅黑" w:cs="微软雅黑"/>
          <w:sz w:val="24"/>
          <w:szCs w:val="24"/>
        </w:rPr>
      </w:pPr>
      <w:r>
        <w:rPr>
          <w:rFonts w:hint="eastAsia" w:ascii="微软雅黑" w:hAnsi="微软雅黑" w:eastAsia="微软雅黑" w:cs="微软雅黑"/>
          <w:sz w:val="24"/>
          <w:szCs w:val="24"/>
        </w:rPr>
        <w:t>定期对平台进行免费更新服务（不含资源内容），每年制作不低于1000小时的资源，并提供次年最新的节目目录供图书馆续购；</w:t>
      </w:r>
    </w:p>
    <w:p>
      <w:pPr>
        <w:spacing w:line="460" w:lineRule="exact"/>
        <w:ind w:firstLine="420" w:firstLineChars="175"/>
        <w:rPr>
          <w:rFonts w:ascii="微软雅黑" w:hAnsi="微软雅黑" w:eastAsia="微软雅黑" w:cs="微软雅黑"/>
          <w:sz w:val="24"/>
          <w:szCs w:val="24"/>
        </w:rPr>
      </w:pPr>
      <w:r>
        <w:rPr>
          <w:rFonts w:hint="eastAsia" w:ascii="微软雅黑" w:hAnsi="微软雅黑" w:eastAsia="微软雅黑" w:cs="微软雅黑"/>
          <w:sz w:val="24"/>
          <w:szCs w:val="24"/>
        </w:rPr>
        <w:t>因使用“知识视界”而导致的登录失败原因(不可抗力除外)，立即予以响应，一日内上门服务,并顺延相应中断服务的时间作为补偿；</w:t>
      </w:r>
    </w:p>
    <w:p>
      <w:pPr>
        <w:spacing w:line="460" w:lineRule="exact"/>
        <w:ind w:firstLine="420" w:firstLineChars="175"/>
        <w:rPr>
          <w:rFonts w:ascii="微软雅黑" w:hAnsi="微软雅黑" w:eastAsia="微软雅黑" w:cs="微软雅黑"/>
          <w:sz w:val="24"/>
          <w:szCs w:val="24"/>
        </w:rPr>
      </w:pPr>
      <w:r>
        <w:rPr>
          <w:rFonts w:hint="eastAsia" w:ascii="微软雅黑" w:hAnsi="微软雅黑" w:eastAsia="微软雅黑" w:cs="微软雅黑"/>
          <w:sz w:val="24"/>
          <w:szCs w:val="24"/>
        </w:rPr>
        <w:t>技术服务热线：027-82880801 82880176  E-mail:market@yuanlai.cn</w:t>
      </w:r>
    </w:p>
    <w:p>
      <w:pPr>
        <w:spacing w:line="460" w:lineRule="exact"/>
        <w:ind w:firstLine="420" w:firstLineChars="175"/>
        <w:rPr>
          <w:rFonts w:ascii="微软雅黑" w:hAnsi="微软雅黑" w:eastAsia="微软雅黑" w:cs="微软雅黑"/>
          <w:sz w:val="24"/>
          <w:szCs w:val="24"/>
        </w:rPr>
      </w:pPr>
      <w:r>
        <w:rPr>
          <w:rFonts w:hint="eastAsia" w:ascii="微软雅黑" w:hAnsi="微软雅黑" w:eastAsia="微软雅黑" w:cs="微软雅黑"/>
          <w:sz w:val="24"/>
          <w:szCs w:val="24"/>
        </w:rPr>
        <w:t>技术服务时间：周一至周五8:00—12:00、14:00—17:30（法定节假日除外）</w:t>
      </w:r>
    </w:p>
    <w:p>
      <w:pPr>
        <w:spacing w:line="460" w:lineRule="exact"/>
        <w:ind w:firstLine="420" w:firstLineChars="175"/>
        <w:rPr>
          <w:rFonts w:ascii="微软雅黑" w:hAnsi="微软雅黑" w:eastAsia="微软雅黑" w:cs="微软雅黑"/>
          <w:sz w:val="24"/>
          <w:szCs w:val="24"/>
        </w:rPr>
      </w:pPr>
    </w:p>
    <w:p>
      <w:pPr>
        <w:spacing w:line="460" w:lineRule="exact"/>
        <w:ind w:firstLine="420" w:firstLineChars="175"/>
        <w:rPr>
          <w:rFonts w:ascii="微软雅黑" w:hAnsi="微软雅黑" w:eastAsia="微软雅黑" w:cs="微软雅黑"/>
          <w:sz w:val="24"/>
          <w:szCs w:val="24"/>
        </w:rPr>
      </w:pPr>
    </w:p>
    <w:p>
      <w:pPr>
        <w:spacing w:line="460" w:lineRule="exact"/>
        <w:ind w:firstLine="420" w:firstLineChars="175"/>
        <w:rPr>
          <w:rFonts w:ascii="微软雅黑" w:hAnsi="微软雅黑" w:eastAsia="微软雅黑" w:cs="微软雅黑"/>
          <w:sz w:val="24"/>
          <w:szCs w:val="24"/>
        </w:rPr>
      </w:pPr>
    </w:p>
    <w:p>
      <w:pPr>
        <w:ind w:right="140"/>
        <w:jc w:val="right"/>
        <w:rPr>
          <w:rFonts w:ascii="微软雅黑" w:hAnsi="微软雅黑" w:eastAsia="微软雅黑" w:cs="微软雅黑"/>
          <w:b/>
          <w:sz w:val="24"/>
          <w:szCs w:val="24"/>
        </w:rPr>
      </w:pPr>
      <w:r>
        <w:rPr>
          <w:rFonts w:hint="eastAsia" w:ascii="微软雅黑" w:hAnsi="微软雅黑" w:eastAsia="微软雅黑" w:cs="微软雅黑"/>
          <w:b/>
          <w:sz w:val="24"/>
          <w:szCs w:val="24"/>
        </w:rPr>
        <w:t>武汉缘来文化传播有限责任公司</w:t>
      </w:r>
    </w:p>
    <w:p>
      <w:pPr>
        <w:ind w:right="140"/>
        <w:jc w:val="right"/>
        <w:rPr>
          <w:rFonts w:ascii="微软雅黑" w:hAnsi="微软雅黑" w:eastAsia="微软雅黑" w:cs="微软雅黑"/>
          <w:b/>
          <w:sz w:val="24"/>
          <w:szCs w:val="24"/>
        </w:rPr>
      </w:pPr>
      <w:r>
        <w:rPr>
          <w:rFonts w:hint="eastAsia" w:ascii="微软雅黑" w:hAnsi="微软雅黑" w:eastAsia="微软雅黑" w:cs="微软雅黑"/>
          <w:b/>
          <w:sz w:val="24"/>
          <w:szCs w:val="24"/>
        </w:rPr>
        <w:t>地址：武汉市江岸区黄埔大街258号天梨阁北苑A1栋7楼</w:t>
      </w:r>
    </w:p>
    <w:p>
      <w:pPr>
        <w:ind w:right="140"/>
        <w:jc w:val="right"/>
        <w:rPr>
          <w:rFonts w:ascii="微软雅黑" w:hAnsi="微软雅黑" w:eastAsia="微软雅黑" w:cs="微软雅黑"/>
          <w:b/>
          <w:sz w:val="24"/>
          <w:szCs w:val="24"/>
        </w:rPr>
      </w:pPr>
      <w:r>
        <w:rPr>
          <w:rFonts w:hint="eastAsia" w:ascii="微软雅黑" w:hAnsi="微软雅黑" w:eastAsia="微软雅黑" w:cs="微软雅黑"/>
          <w:b/>
          <w:sz w:val="24"/>
          <w:szCs w:val="24"/>
        </w:rPr>
        <w:t>邮编：430019</w:t>
      </w:r>
    </w:p>
    <w:p>
      <w:pPr>
        <w:ind w:right="140"/>
        <w:jc w:val="right"/>
        <w:rPr>
          <w:rFonts w:ascii="微软雅黑" w:hAnsi="微软雅黑" w:eastAsia="微软雅黑" w:cs="微软雅黑"/>
          <w:b/>
          <w:sz w:val="24"/>
          <w:szCs w:val="24"/>
        </w:rPr>
      </w:pPr>
      <w:r>
        <w:rPr>
          <w:rFonts w:hint="eastAsia" w:ascii="微软雅黑" w:hAnsi="微软雅黑" w:eastAsia="微软雅黑" w:cs="微软雅黑"/>
          <w:b/>
          <w:sz w:val="24"/>
          <w:szCs w:val="24"/>
        </w:rPr>
        <w:t>手机：13429890069</w:t>
      </w:r>
    </w:p>
    <w:p>
      <w:pPr>
        <w:ind w:right="140"/>
        <w:jc w:val="right"/>
        <w:rPr>
          <w:rFonts w:ascii="微软雅黑" w:hAnsi="微软雅黑" w:eastAsia="微软雅黑" w:cs="微软雅黑"/>
          <w:b/>
          <w:sz w:val="24"/>
          <w:szCs w:val="24"/>
        </w:rPr>
      </w:pPr>
      <w:r>
        <w:rPr>
          <w:rFonts w:hint="eastAsia" w:ascii="微软雅黑" w:hAnsi="微软雅黑" w:eastAsia="微软雅黑" w:cs="微软雅黑"/>
          <w:b/>
          <w:sz w:val="24"/>
          <w:szCs w:val="24"/>
        </w:rPr>
        <w:t>电话：027-82880801/82880176</w:t>
      </w:r>
    </w:p>
    <w:p>
      <w:pPr>
        <w:ind w:right="140"/>
        <w:jc w:val="right"/>
        <w:rPr>
          <w:rFonts w:ascii="微软雅黑" w:hAnsi="微软雅黑" w:eastAsia="微软雅黑" w:cs="微软雅黑"/>
          <w:b/>
          <w:sz w:val="24"/>
          <w:szCs w:val="24"/>
        </w:rPr>
      </w:pPr>
      <w:r>
        <w:rPr>
          <w:rFonts w:hint="eastAsia" w:ascii="微软雅黑" w:hAnsi="微软雅黑" w:eastAsia="微软雅黑" w:cs="微软雅黑"/>
          <w:b/>
          <w:sz w:val="24"/>
          <w:szCs w:val="24"/>
        </w:rPr>
        <w:t>传真：027-82880801-8003</w:t>
      </w:r>
    </w:p>
    <w:p>
      <w:pPr>
        <w:spacing w:line="460" w:lineRule="exact"/>
        <w:rPr>
          <w:rFonts w:ascii="微软雅黑" w:hAnsi="微软雅黑" w:eastAsia="微软雅黑" w:cs="微软雅黑"/>
          <w:sz w:val="24"/>
          <w:szCs w:val="24"/>
        </w:rPr>
      </w:pPr>
    </w:p>
    <w:p>
      <w:pPr>
        <w:spacing w:line="360" w:lineRule="auto"/>
        <w:jc w:val="right"/>
        <w:rPr>
          <w:rFonts w:ascii="微软雅黑" w:hAnsi="微软雅黑" w:eastAsia="微软雅黑" w:cs="微软雅黑"/>
          <w:b/>
          <w:sz w:val="28"/>
          <w:szCs w:val="28"/>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经典繁淡古">
    <w:altName w:val="黑体"/>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Style w:val="4"/>
      <w:jc w:val="left"/>
    </w:pPr>
    <w:r>
      <w:rPr>
        <w:rFonts w:ascii="经典繁淡古" w:eastAsia="经典繁淡古"/>
      </w:rPr>
      <w:pict>
        <v:shape id="_x0000_i1025" o:spt="75" type="#_x0000_t75" style="height:32.25pt;width:109.5pt;" filled="f" o:preferrelative="t" stroked="f" coordsize="21600,21600">
          <v:path/>
          <v:fill on="f" focussize="0,0"/>
          <v:stroke on="f" joinstyle="miter"/>
          <v:imagedata r:id="rId1" o:title=""/>
          <o:lock v:ext="edit" aspectratio="t"/>
          <w10:wrap type="none"/>
          <w10:anchorlock/>
        </v:shape>
      </w:pict>
    </w:r>
    <w:r>
      <w:rPr>
        <w:rFonts w:ascii="经典繁淡古" w:eastAsia="经典繁淡古"/>
      </w:rPr>
      <w:t xml:space="preserve">                                                </w:t>
    </w:r>
    <w:r>
      <w:rPr>
        <w:rFonts w:ascii="经典繁淡古" w:eastAsia="经典繁淡古"/>
        <w:sz w:val="21"/>
        <w:szCs w:val="21"/>
      </w:rPr>
      <w:t>武汉缘来文化传播有限责任公司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liZTFmYTU5OWZhYjU2Y2I4ZmRiMTI3YmEyNDllYjgifQ=="/>
  </w:docVars>
  <w:rsids>
    <w:rsidRoot w:val="007D7837"/>
    <w:rsid w:val="00000CDA"/>
    <w:rsid w:val="00001DA6"/>
    <w:rsid w:val="00002DE0"/>
    <w:rsid w:val="00002E2F"/>
    <w:rsid w:val="00004EEF"/>
    <w:rsid w:val="000066CD"/>
    <w:rsid w:val="000103C7"/>
    <w:rsid w:val="00011B39"/>
    <w:rsid w:val="00012EE2"/>
    <w:rsid w:val="00012F76"/>
    <w:rsid w:val="00017039"/>
    <w:rsid w:val="00020173"/>
    <w:rsid w:val="000203CF"/>
    <w:rsid w:val="00020A0F"/>
    <w:rsid w:val="00021FAC"/>
    <w:rsid w:val="000238E2"/>
    <w:rsid w:val="00023EAA"/>
    <w:rsid w:val="0002428F"/>
    <w:rsid w:val="0002458B"/>
    <w:rsid w:val="00025A31"/>
    <w:rsid w:val="0002737B"/>
    <w:rsid w:val="0003249B"/>
    <w:rsid w:val="0003315B"/>
    <w:rsid w:val="00035403"/>
    <w:rsid w:val="00040601"/>
    <w:rsid w:val="00042917"/>
    <w:rsid w:val="000502AB"/>
    <w:rsid w:val="00051E0A"/>
    <w:rsid w:val="00056A50"/>
    <w:rsid w:val="0005785A"/>
    <w:rsid w:val="0006053F"/>
    <w:rsid w:val="00063061"/>
    <w:rsid w:val="000631E0"/>
    <w:rsid w:val="00063226"/>
    <w:rsid w:val="00063827"/>
    <w:rsid w:val="00063B6B"/>
    <w:rsid w:val="00064FF0"/>
    <w:rsid w:val="000668B4"/>
    <w:rsid w:val="00067ADE"/>
    <w:rsid w:val="00072CC5"/>
    <w:rsid w:val="00073F07"/>
    <w:rsid w:val="000740BD"/>
    <w:rsid w:val="0007490C"/>
    <w:rsid w:val="0007522B"/>
    <w:rsid w:val="00075FC3"/>
    <w:rsid w:val="00076477"/>
    <w:rsid w:val="000766D8"/>
    <w:rsid w:val="00076CF4"/>
    <w:rsid w:val="00076E1A"/>
    <w:rsid w:val="00077448"/>
    <w:rsid w:val="0008023C"/>
    <w:rsid w:val="00080518"/>
    <w:rsid w:val="00080F92"/>
    <w:rsid w:val="00081609"/>
    <w:rsid w:val="00082FA2"/>
    <w:rsid w:val="0008303A"/>
    <w:rsid w:val="000832F8"/>
    <w:rsid w:val="0008480F"/>
    <w:rsid w:val="000852D4"/>
    <w:rsid w:val="00086A05"/>
    <w:rsid w:val="00090622"/>
    <w:rsid w:val="00091D0D"/>
    <w:rsid w:val="00091DA8"/>
    <w:rsid w:val="0009243F"/>
    <w:rsid w:val="00092781"/>
    <w:rsid w:val="000928BB"/>
    <w:rsid w:val="000941ED"/>
    <w:rsid w:val="00094866"/>
    <w:rsid w:val="00096436"/>
    <w:rsid w:val="00097C3C"/>
    <w:rsid w:val="00097FCB"/>
    <w:rsid w:val="000A2049"/>
    <w:rsid w:val="000A2836"/>
    <w:rsid w:val="000A2BC7"/>
    <w:rsid w:val="000A34FC"/>
    <w:rsid w:val="000A63FE"/>
    <w:rsid w:val="000A7ACA"/>
    <w:rsid w:val="000B00D4"/>
    <w:rsid w:val="000B035D"/>
    <w:rsid w:val="000B26D4"/>
    <w:rsid w:val="000B29F5"/>
    <w:rsid w:val="000B30AC"/>
    <w:rsid w:val="000B4312"/>
    <w:rsid w:val="000B7173"/>
    <w:rsid w:val="000C005F"/>
    <w:rsid w:val="000C057B"/>
    <w:rsid w:val="000C0D3D"/>
    <w:rsid w:val="000C1F1D"/>
    <w:rsid w:val="000C2986"/>
    <w:rsid w:val="000C2B64"/>
    <w:rsid w:val="000C2FFD"/>
    <w:rsid w:val="000C30AC"/>
    <w:rsid w:val="000C34F7"/>
    <w:rsid w:val="000C44A8"/>
    <w:rsid w:val="000C4517"/>
    <w:rsid w:val="000C5164"/>
    <w:rsid w:val="000C571D"/>
    <w:rsid w:val="000C7043"/>
    <w:rsid w:val="000D0515"/>
    <w:rsid w:val="000D13F6"/>
    <w:rsid w:val="000D2696"/>
    <w:rsid w:val="000D2FBA"/>
    <w:rsid w:val="000D4CA7"/>
    <w:rsid w:val="000D63F2"/>
    <w:rsid w:val="000D67D0"/>
    <w:rsid w:val="000D6CD2"/>
    <w:rsid w:val="000D7A1C"/>
    <w:rsid w:val="000E0FC8"/>
    <w:rsid w:val="000E1340"/>
    <w:rsid w:val="000E25A4"/>
    <w:rsid w:val="000E38C3"/>
    <w:rsid w:val="000E5078"/>
    <w:rsid w:val="000E58C5"/>
    <w:rsid w:val="000E6059"/>
    <w:rsid w:val="000F0EB0"/>
    <w:rsid w:val="000F1686"/>
    <w:rsid w:val="000F272C"/>
    <w:rsid w:val="000F290A"/>
    <w:rsid w:val="000F4DD1"/>
    <w:rsid w:val="000F5735"/>
    <w:rsid w:val="000F643B"/>
    <w:rsid w:val="000F6901"/>
    <w:rsid w:val="00100AC6"/>
    <w:rsid w:val="00100F4C"/>
    <w:rsid w:val="00101B0B"/>
    <w:rsid w:val="001058CE"/>
    <w:rsid w:val="0010652E"/>
    <w:rsid w:val="00110DD8"/>
    <w:rsid w:val="00114EDA"/>
    <w:rsid w:val="00115DFE"/>
    <w:rsid w:val="00116EF2"/>
    <w:rsid w:val="001176CA"/>
    <w:rsid w:val="001221AD"/>
    <w:rsid w:val="001225A3"/>
    <w:rsid w:val="00122A75"/>
    <w:rsid w:val="00122C98"/>
    <w:rsid w:val="00122D13"/>
    <w:rsid w:val="00123A11"/>
    <w:rsid w:val="00124360"/>
    <w:rsid w:val="00125269"/>
    <w:rsid w:val="00126704"/>
    <w:rsid w:val="0012790E"/>
    <w:rsid w:val="00130774"/>
    <w:rsid w:val="00130E20"/>
    <w:rsid w:val="00133A52"/>
    <w:rsid w:val="00133EA8"/>
    <w:rsid w:val="00134801"/>
    <w:rsid w:val="0013622E"/>
    <w:rsid w:val="00137342"/>
    <w:rsid w:val="00137F03"/>
    <w:rsid w:val="001409E7"/>
    <w:rsid w:val="00141F89"/>
    <w:rsid w:val="0014307C"/>
    <w:rsid w:val="00147CEB"/>
    <w:rsid w:val="00147E1A"/>
    <w:rsid w:val="0015237A"/>
    <w:rsid w:val="00152462"/>
    <w:rsid w:val="0015251F"/>
    <w:rsid w:val="001529E7"/>
    <w:rsid w:val="00154307"/>
    <w:rsid w:val="0015686E"/>
    <w:rsid w:val="00157632"/>
    <w:rsid w:val="00157E06"/>
    <w:rsid w:val="00160B2B"/>
    <w:rsid w:val="00160B82"/>
    <w:rsid w:val="00162512"/>
    <w:rsid w:val="0016273A"/>
    <w:rsid w:val="001644D7"/>
    <w:rsid w:val="00164E6B"/>
    <w:rsid w:val="0017207D"/>
    <w:rsid w:val="00174108"/>
    <w:rsid w:val="001759C4"/>
    <w:rsid w:val="00177636"/>
    <w:rsid w:val="001836B7"/>
    <w:rsid w:val="00183EF6"/>
    <w:rsid w:val="001845B6"/>
    <w:rsid w:val="00185706"/>
    <w:rsid w:val="00185B12"/>
    <w:rsid w:val="00186377"/>
    <w:rsid w:val="00190F5E"/>
    <w:rsid w:val="0019207E"/>
    <w:rsid w:val="00192FAA"/>
    <w:rsid w:val="001945A1"/>
    <w:rsid w:val="0019757D"/>
    <w:rsid w:val="00197A58"/>
    <w:rsid w:val="00197D2C"/>
    <w:rsid w:val="001A0276"/>
    <w:rsid w:val="001A22C7"/>
    <w:rsid w:val="001A2A60"/>
    <w:rsid w:val="001A33A9"/>
    <w:rsid w:val="001A6CCF"/>
    <w:rsid w:val="001B472C"/>
    <w:rsid w:val="001B481E"/>
    <w:rsid w:val="001B53AB"/>
    <w:rsid w:val="001B7D90"/>
    <w:rsid w:val="001C0612"/>
    <w:rsid w:val="001C2B24"/>
    <w:rsid w:val="001C309A"/>
    <w:rsid w:val="001C57A8"/>
    <w:rsid w:val="001C6A60"/>
    <w:rsid w:val="001C7379"/>
    <w:rsid w:val="001D6499"/>
    <w:rsid w:val="001D6A2A"/>
    <w:rsid w:val="001E2B4A"/>
    <w:rsid w:val="001E632E"/>
    <w:rsid w:val="001E6981"/>
    <w:rsid w:val="001E6EEC"/>
    <w:rsid w:val="001F01CC"/>
    <w:rsid w:val="001F77C3"/>
    <w:rsid w:val="00203A86"/>
    <w:rsid w:val="00203D47"/>
    <w:rsid w:val="00211345"/>
    <w:rsid w:val="0021387A"/>
    <w:rsid w:val="00213F36"/>
    <w:rsid w:val="002142A4"/>
    <w:rsid w:val="002158B0"/>
    <w:rsid w:val="00216DA3"/>
    <w:rsid w:val="00217531"/>
    <w:rsid w:val="00222F9D"/>
    <w:rsid w:val="002238CA"/>
    <w:rsid w:val="00223C1E"/>
    <w:rsid w:val="00223D2A"/>
    <w:rsid w:val="002243C2"/>
    <w:rsid w:val="002261CC"/>
    <w:rsid w:val="00226264"/>
    <w:rsid w:val="00226374"/>
    <w:rsid w:val="00226C5D"/>
    <w:rsid w:val="00230CC9"/>
    <w:rsid w:val="00230DF5"/>
    <w:rsid w:val="00235526"/>
    <w:rsid w:val="00244368"/>
    <w:rsid w:val="0024503D"/>
    <w:rsid w:val="00245F71"/>
    <w:rsid w:val="002463BC"/>
    <w:rsid w:val="00246D1B"/>
    <w:rsid w:val="00250EA4"/>
    <w:rsid w:val="00254F9B"/>
    <w:rsid w:val="00256F46"/>
    <w:rsid w:val="002602E0"/>
    <w:rsid w:val="002627B4"/>
    <w:rsid w:val="00264397"/>
    <w:rsid w:val="002661C4"/>
    <w:rsid w:val="00266D01"/>
    <w:rsid w:val="0026777A"/>
    <w:rsid w:val="0027044F"/>
    <w:rsid w:val="00270E25"/>
    <w:rsid w:val="00270EFB"/>
    <w:rsid w:val="00272876"/>
    <w:rsid w:val="002744BB"/>
    <w:rsid w:val="00275E37"/>
    <w:rsid w:val="002765C3"/>
    <w:rsid w:val="002767CE"/>
    <w:rsid w:val="0028103F"/>
    <w:rsid w:val="00281FD7"/>
    <w:rsid w:val="00282695"/>
    <w:rsid w:val="0028308E"/>
    <w:rsid w:val="00284055"/>
    <w:rsid w:val="00285133"/>
    <w:rsid w:val="00285B54"/>
    <w:rsid w:val="00287A6E"/>
    <w:rsid w:val="00291C3C"/>
    <w:rsid w:val="00292606"/>
    <w:rsid w:val="002931B1"/>
    <w:rsid w:val="00295255"/>
    <w:rsid w:val="0029529E"/>
    <w:rsid w:val="00295359"/>
    <w:rsid w:val="002957D9"/>
    <w:rsid w:val="002A0184"/>
    <w:rsid w:val="002A19E9"/>
    <w:rsid w:val="002A26EF"/>
    <w:rsid w:val="002A2A04"/>
    <w:rsid w:val="002A36F5"/>
    <w:rsid w:val="002A4308"/>
    <w:rsid w:val="002A4775"/>
    <w:rsid w:val="002A7372"/>
    <w:rsid w:val="002A7853"/>
    <w:rsid w:val="002A7CB6"/>
    <w:rsid w:val="002B0949"/>
    <w:rsid w:val="002B16F5"/>
    <w:rsid w:val="002B2493"/>
    <w:rsid w:val="002B4909"/>
    <w:rsid w:val="002B5788"/>
    <w:rsid w:val="002B650A"/>
    <w:rsid w:val="002B6D8A"/>
    <w:rsid w:val="002B7AF0"/>
    <w:rsid w:val="002C3B4D"/>
    <w:rsid w:val="002C4EF3"/>
    <w:rsid w:val="002C598F"/>
    <w:rsid w:val="002C6CF5"/>
    <w:rsid w:val="002C6E53"/>
    <w:rsid w:val="002C7ABF"/>
    <w:rsid w:val="002C7CCE"/>
    <w:rsid w:val="002C7DEB"/>
    <w:rsid w:val="002D0A5E"/>
    <w:rsid w:val="002D169A"/>
    <w:rsid w:val="002D43D4"/>
    <w:rsid w:val="002D65E0"/>
    <w:rsid w:val="002D7162"/>
    <w:rsid w:val="002D775F"/>
    <w:rsid w:val="002D7C24"/>
    <w:rsid w:val="002E3085"/>
    <w:rsid w:val="002E326B"/>
    <w:rsid w:val="002E3B4B"/>
    <w:rsid w:val="002E4CAF"/>
    <w:rsid w:val="002E4E38"/>
    <w:rsid w:val="002E5D27"/>
    <w:rsid w:val="002E745F"/>
    <w:rsid w:val="002E79CC"/>
    <w:rsid w:val="002F2745"/>
    <w:rsid w:val="002F2CB6"/>
    <w:rsid w:val="002F612A"/>
    <w:rsid w:val="002F7193"/>
    <w:rsid w:val="002F7A07"/>
    <w:rsid w:val="003016DF"/>
    <w:rsid w:val="00302B28"/>
    <w:rsid w:val="003036DE"/>
    <w:rsid w:val="00303A88"/>
    <w:rsid w:val="00303ABC"/>
    <w:rsid w:val="00305138"/>
    <w:rsid w:val="00306FDE"/>
    <w:rsid w:val="00310661"/>
    <w:rsid w:val="003110EA"/>
    <w:rsid w:val="00311D7F"/>
    <w:rsid w:val="00312293"/>
    <w:rsid w:val="00312EDC"/>
    <w:rsid w:val="00315AB9"/>
    <w:rsid w:val="00316F4D"/>
    <w:rsid w:val="00317233"/>
    <w:rsid w:val="0032045B"/>
    <w:rsid w:val="0032101C"/>
    <w:rsid w:val="0032283E"/>
    <w:rsid w:val="0032314F"/>
    <w:rsid w:val="0032400D"/>
    <w:rsid w:val="0032498F"/>
    <w:rsid w:val="00325128"/>
    <w:rsid w:val="00325BBD"/>
    <w:rsid w:val="00325EA0"/>
    <w:rsid w:val="00326751"/>
    <w:rsid w:val="00326CA9"/>
    <w:rsid w:val="00326D2A"/>
    <w:rsid w:val="003274DA"/>
    <w:rsid w:val="00327604"/>
    <w:rsid w:val="00327CA7"/>
    <w:rsid w:val="00334065"/>
    <w:rsid w:val="00337506"/>
    <w:rsid w:val="00342C2F"/>
    <w:rsid w:val="0034343A"/>
    <w:rsid w:val="0034356D"/>
    <w:rsid w:val="00345548"/>
    <w:rsid w:val="00346787"/>
    <w:rsid w:val="00350FD0"/>
    <w:rsid w:val="00354BF7"/>
    <w:rsid w:val="003550B2"/>
    <w:rsid w:val="00357022"/>
    <w:rsid w:val="003578A3"/>
    <w:rsid w:val="00357E12"/>
    <w:rsid w:val="00361AFC"/>
    <w:rsid w:val="00363397"/>
    <w:rsid w:val="00363563"/>
    <w:rsid w:val="00363B5F"/>
    <w:rsid w:val="00364A17"/>
    <w:rsid w:val="00364AD6"/>
    <w:rsid w:val="0036748F"/>
    <w:rsid w:val="00372A09"/>
    <w:rsid w:val="00373503"/>
    <w:rsid w:val="00380196"/>
    <w:rsid w:val="0038072A"/>
    <w:rsid w:val="0038078B"/>
    <w:rsid w:val="00381FCE"/>
    <w:rsid w:val="00383316"/>
    <w:rsid w:val="00384E10"/>
    <w:rsid w:val="0038602D"/>
    <w:rsid w:val="0038712A"/>
    <w:rsid w:val="00387C94"/>
    <w:rsid w:val="00391124"/>
    <w:rsid w:val="00391801"/>
    <w:rsid w:val="00393D0E"/>
    <w:rsid w:val="00394545"/>
    <w:rsid w:val="0039606D"/>
    <w:rsid w:val="003974BB"/>
    <w:rsid w:val="003A0746"/>
    <w:rsid w:val="003A1206"/>
    <w:rsid w:val="003A1D04"/>
    <w:rsid w:val="003A29A5"/>
    <w:rsid w:val="003A373B"/>
    <w:rsid w:val="003B214B"/>
    <w:rsid w:val="003B2E85"/>
    <w:rsid w:val="003B3596"/>
    <w:rsid w:val="003B3DA0"/>
    <w:rsid w:val="003B42EB"/>
    <w:rsid w:val="003B4B3F"/>
    <w:rsid w:val="003B511A"/>
    <w:rsid w:val="003B57F1"/>
    <w:rsid w:val="003B5A7A"/>
    <w:rsid w:val="003B64FD"/>
    <w:rsid w:val="003C184D"/>
    <w:rsid w:val="003C7275"/>
    <w:rsid w:val="003C770F"/>
    <w:rsid w:val="003D02B6"/>
    <w:rsid w:val="003D09B6"/>
    <w:rsid w:val="003D165C"/>
    <w:rsid w:val="003D1AE3"/>
    <w:rsid w:val="003D1C70"/>
    <w:rsid w:val="003D20B3"/>
    <w:rsid w:val="003D25A6"/>
    <w:rsid w:val="003D2EF8"/>
    <w:rsid w:val="003D34D8"/>
    <w:rsid w:val="003D6290"/>
    <w:rsid w:val="003D7287"/>
    <w:rsid w:val="003D7E50"/>
    <w:rsid w:val="003E0146"/>
    <w:rsid w:val="003E03E7"/>
    <w:rsid w:val="003E0852"/>
    <w:rsid w:val="003E1129"/>
    <w:rsid w:val="003E1829"/>
    <w:rsid w:val="003E21B8"/>
    <w:rsid w:val="003E44B1"/>
    <w:rsid w:val="003E68FB"/>
    <w:rsid w:val="003F008F"/>
    <w:rsid w:val="003F1337"/>
    <w:rsid w:val="003F3867"/>
    <w:rsid w:val="003F3B62"/>
    <w:rsid w:val="003F4A5E"/>
    <w:rsid w:val="003F56FE"/>
    <w:rsid w:val="003F5B07"/>
    <w:rsid w:val="003F630A"/>
    <w:rsid w:val="003F65A8"/>
    <w:rsid w:val="003F7265"/>
    <w:rsid w:val="003F7B25"/>
    <w:rsid w:val="003F7D73"/>
    <w:rsid w:val="004030E5"/>
    <w:rsid w:val="00403804"/>
    <w:rsid w:val="0040541F"/>
    <w:rsid w:val="00405692"/>
    <w:rsid w:val="00405FBF"/>
    <w:rsid w:val="00406BCD"/>
    <w:rsid w:val="00407190"/>
    <w:rsid w:val="0040751D"/>
    <w:rsid w:val="00410A17"/>
    <w:rsid w:val="00414FD9"/>
    <w:rsid w:val="004161B4"/>
    <w:rsid w:val="00416D52"/>
    <w:rsid w:val="004173BD"/>
    <w:rsid w:val="00420DEE"/>
    <w:rsid w:val="00422740"/>
    <w:rsid w:val="004228AA"/>
    <w:rsid w:val="0042632E"/>
    <w:rsid w:val="00426E32"/>
    <w:rsid w:val="00427105"/>
    <w:rsid w:val="004271C7"/>
    <w:rsid w:val="0042766E"/>
    <w:rsid w:val="004312A2"/>
    <w:rsid w:val="00431468"/>
    <w:rsid w:val="00435532"/>
    <w:rsid w:val="00435BF2"/>
    <w:rsid w:val="004371CD"/>
    <w:rsid w:val="00441617"/>
    <w:rsid w:val="00442BE9"/>
    <w:rsid w:val="0044333F"/>
    <w:rsid w:val="0044422E"/>
    <w:rsid w:val="00444279"/>
    <w:rsid w:val="00444509"/>
    <w:rsid w:val="0044581C"/>
    <w:rsid w:val="004501CE"/>
    <w:rsid w:val="004520BC"/>
    <w:rsid w:val="00457C2B"/>
    <w:rsid w:val="00460210"/>
    <w:rsid w:val="00460688"/>
    <w:rsid w:val="0046143F"/>
    <w:rsid w:val="004615BB"/>
    <w:rsid w:val="0046211E"/>
    <w:rsid w:val="00463328"/>
    <w:rsid w:val="00465F0A"/>
    <w:rsid w:val="0046616F"/>
    <w:rsid w:val="004672F0"/>
    <w:rsid w:val="00470E6D"/>
    <w:rsid w:val="0047265C"/>
    <w:rsid w:val="00474719"/>
    <w:rsid w:val="0047558B"/>
    <w:rsid w:val="00475E65"/>
    <w:rsid w:val="00476123"/>
    <w:rsid w:val="00476508"/>
    <w:rsid w:val="00476917"/>
    <w:rsid w:val="00480252"/>
    <w:rsid w:val="004819AE"/>
    <w:rsid w:val="00482023"/>
    <w:rsid w:val="00483594"/>
    <w:rsid w:val="00483B6A"/>
    <w:rsid w:val="0048418E"/>
    <w:rsid w:val="0048542F"/>
    <w:rsid w:val="00486412"/>
    <w:rsid w:val="0048683B"/>
    <w:rsid w:val="0048762A"/>
    <w:rsid w:val="004877FA"/>
    <w:rsid w:val="00491018"/>
    <w:rsid w:val="0049128B"/>
    <w:rsid w:val="0049194D"/>
    <w:rsid w:val="00491A78"/>
    <w:rsid w:val="00492375"/>
    <w:rsid w:val="00495540"/>
    <w:rsid w:val="00495CED"/>
    <w:rsid w:val="00496066"/>
    <w:rsid w:val="004971D3"/>
    <w:rsid w:val="00497BF2"/>
    <w:rsid w:val="004A07E2"/>
    <w:rsid w:val="004A2E55"/>
    <w:rsid w:val="004A3309"/>
    <w:rsid w:val="004A34FE"/>
    <w:rsid w:val="004A3B01"/>
    <w:rsid w:val="004A588D"/>
    <w:rsid w:val="004B16DE"/>
    <w:rsid w:val="004B24EC"/>
    <w:rsid w:val="004B2793"/>
    <w:rsid w:val="004B2C5C"/>
    <w:rsid w:val="004B3935"/>
    <w:rsid w:val="004B4E8D"/>
    <w:rsid w:val="004C0767"/>
    <w:rsid w:val="004C078A"/>
    <w:rsid w:val="004C3558"/>
    <w:rsid w:val="004C5A5F"/>
    <w:rsid w:val="004C6841"/>
    <w:rsid w:val="004D026E"/>
    <w:rsid w:val="004D17A1"/>
    <w:rsid w:val="004D1D6A"/>
    <w:rsid w:val="004D59D5"/>
    <w:rsid w:val="004D65B9"/>
    <w:rsid w:val="004E03EA"/>
    <w:rsid w:val="004E1303"/>
    <w:rsid w:val="004E2C68"/>
    <w:rsid w:val="004E3546"/>
    <w:rsid w:val="004E4972"/>
    <w:rsid w:val="004E5BB5"/>
    <w:rsid w:val="004E7423"/>
    <w:rsid w:val="004E7449"/>
    <w:rsid w:val="004E7947"/>
    <w:rsid w:val="004E7F03"/>
    <w:rsid w:val="004F08F3"/>
    <w:rsid w:val="004F0950"/>
    <w:rsid w:val="004F242A"/>
    <w:rsid w:val="004F248A"/>
    <w:rsid w:val="00500F7E"/>
    <w:rsid w:val="00501589"/>
    <w:rsid w:val="00501B0B"/>
    <w:rsid w:val="00503CA5"/>
    <w:rsid w:val="00505405"/>
    <w:rsid w:val="005055B2"/>
    <w:rsid w:val="00506549"/>
    <w:rsid w:val="005065B9"/>
    <w:rsid w:val="005072B2"/>
    <w:rsid w:val="00507E4A"/>
    <w:rsid w:val="005166C8"/>
    <w:rsid w:val="005171C1"/>
    <w:rsid w:val="0051787E"/>
    <w:rsid w:val="005216F7"/>
    <w:rsid w:val="0052448C"/>
    <w:rsid w:val="005251C2"/>
    <w:rsid w:val="005255E5"/>
    <w:rsid w:val="00527146"/>
    <w:rsid w:val="005276BD"/>
    <w:rsid w:val="00530712"/>
    <w:rsid w:val="00530B84"/>
    <w:rsid w:val="005317D6"/>
    <w:rsid w:val="00533179"/>
    <w:rsid w:val="005338CF"/>
    <w:rsid w:val="005338E3"/>
    <w:rsid w:val="00533944"/>
    <w:rsid w:val="00536992"/>
    <w:rsid w:val="00536C83"/>
    <w:rsid w:val="0054061A"/>
    <w:rsid w:val="00541687"/>
    <w:rsid w:val="00541F9F"/>
    <w:rsid w:val="00542460"/>
    <w:rsid w:val="00543B41"/>
    <w:rsid w:val="00543D35"/>
    <w:rsid w:val="0054580F"/>
    <w:rsid w:val="005464BD"/>
    <w:rsid w:val="005479E2"/>
    <w:rsid w:val="00550195"/>
    <w:rsid w:val="005508CC"/>
    <w:rsid w:val="00551829"/>
    <w:rsid w:val="005521E6"/>
    <w:rsid w:val="0055291A"/>
    <w:rsid w:val="0055556A"/>
    <w:rsid w:val="005564AE"/>
    <w:rsid w:val="005569F5"/>
    <w:rsid w:val="00556FE7"/>
    <w:rsid w:val="005600C4"/>
    <w:rsid w:val="0056038A"/>
    <w:rsid w:val="00560A8A"/>
    <w:rsid w:val="00563673"/>
    <w:rsid w:val="0056383E"/>
    <w:rsid w:val="0056402E"/>
    <w:rsid w:val="00571B85"/>
    <w:rsid w:val="00571E40"/>
    <w:rsid w:val="005731C6"/>
    <w:rsid w:val="0057344D"/>
    <w:rsid w:val="005773F2"/>
    <w:rsid w:val="00577890"/>
    <w:rsid w:val="0058061B"/>
    <w:rsid w:val="00581928"/>
    <w:rsid w:val="00581C4C"/>
    <w:rsid w:val="005845F4"/>
    <w:rsid w:val="0058473F"/>
    <w:rsid w:val="005848BA"/>
    <w:rsid w:val="0058583F"/>
    <w:rsid w:val="00586297"/>
    <w:rsid w:val="00587988"/>
    <w:rsid w:val="00587DE8"/>
    <w:rsid w:val="00590AA1"/>
    <w:rsid w:val="00591711"/>
    <w:rsid w:val="00592F24"/>
    <w:rsid w:val="005940AB"/>
    <w:rsid w:val="00595526"/>
    <w:rsid w:val="005A03CA"/>
    <w:rsid w:val="005A049A"/>
    <w:rsid w:val="005A1E0C"/>
    <w:rsid w:val="005A2FC2"/>
    <w:rsid w:val="005A3D15"/>
    <w:rsid w:val="005A3EA1"/>
    <w:rsid w:val="005A45EE"/>
    <w:rsid w:val="005A588C"/>
    <w:rsid w:val="005A7344"/>
    <w:rsid w:val="005A7DFB"/>
    <w:rsid w:val="005B0799"/>
    <w:rsid w:val="005B0EE5"/>
    <w:rsid w:val="005B0F14"/>
    <w:rsid w:val="005B1D81"/>
    <w:rsid w:val="005B4265"/>
    <w:rsid w:val="005B5C8B"/>
    <w:rsid w:val="005B67E7"/>
    <w:rsid w:val="005B6D02"/>
    <w:rsid w:val="005B7BBE"/>
    <w:rsid w:val="005C0AD8"/>
    <w:rsid w:val="005C0F30"/>
    <w:rsid w:val="005C1CDC"/>
    <w:rsid w:val="005C29A4"/>
    <w:rsid w:val="005C36B2"/>
    <w:rsid w:val="005C3AD1"/>
    <w:rsid w:val="005C68E8"/>
    <w:rsid w:val="005C6F8F"/>
    <w:rsid w:val="005C7C2B"/>
    <w:rsid w:val="005D2371"/>
    <w:rsid w:val="005D2B1E"/>
    <w:rsid w:val="005D49B0"/>
    <w:rsid w:val="005D581F"/>
    <w:rsid w:val="005D7CA2"/>
    <w:rsid w:val="005E0146"/>
    <w:rsid w:val="005E1057"/>
    <w:rsid w:val="005E258D"/>
    <w:rsid w:val="005E25B0"/>
    <w:rsid w:val="005E372A"/>
    <w:rsid w:val="005E5D3F"/>
    <w:rsid w:val="005E6F55"/>
    <w:rsid w:val="005E7340"/>
    <w:rsid w:val="005E7375"/>
    <w:rsid w:val="005E7682"/>
    <w:rsid w:val="005E7FF7"/>
    <w:rsid w:val="005F0326"/>
    <w:rsid w:val="005F3293"/>
    <w:rsid w:val="005F4D04"/>
    <w:rsid w:val="005F7A43"/>
    <w:rsid w:val="00600929"/>
    <w:rsid w:val="00600B03"/>
    <w:rsid w:val="00601AFD"/>
    <w:rsid w:val="00603EAC"/>
    <w:rsid w:val="00605C53"/>
    <w:rsid w:val="00606B7C"/>
    <w:rsid w:val="006100AE"/>
    <w:rsid w:val="00610135"/>
    <w:rsid w:val="00610358"/>
    <w:rsid w:val="00611A74"/>
    <w:rsid w:val="00612308"/>
    <w:rsid w:val="00612452"/>
    <w:rsid w:val="00614612"/>
    <w:rsid w:val="006156E3"/>
    <w:rsid w:val="00615D1F"/>
    <w:rsid w:val="0061717F"/>
    <w:rsid w:val="00617CA3"/>
    <w:rsid w:val="00620318"/>
    <w:rsid w:val="00620BF5"/>
    <w:rsid w:val="00623A55"/>
    <w:rsid w:val="00624FBE"/>
    <w:rsid w:val="006302E0"/>
    <w:rsid w:val="00632C05"/>
    <w:rsid w:val="00633E06"/>
    <w:rsid w:val="0063458F"/>
    <w:rsid w:val="00635BF5"/>
    <w:rsid w:val="00635D14"/>
    <w:rsid w:val="00635F05"/>
    <w:rsid w:val="00636C3A"/>
    <w:rsid w:val="006434F4"/>
    <w:rsid w:val="006454D2"/>
    <w:rsid w:val="00647ABD"/>
    <w:rsid w:val="0065093B"/>
    <w:rsid w:val="0065229A"/>
    <w:rsid w:val="00654461"/>
    <w:rsid w:val="00656A56"/>
    <w:rsid w:val="0065764D"/>
    <w:rsid w:val="00657652"/>
    <w:rsid w:val="00657D36"/>
    <w:rsid w:val="006603C3"/>
    <w:rsid w:val="006603F4"/>
    <w:rsid w:val="00660D47"/>
    <w:rsid w:val="00660EE6"/>
    <w:rsid w:val="006610A9"/>
    <w:rsid w:val="00662E9B"/>
    <w:rsid w:val="00663E2B"/>
    <w:rsid w:val="00665A44"/>
    <w:rsid w:val="00665D17"/>
    <w:rsid w:val="00667905"/>
    <w:rsid w:val="006710F7"/>
    <w:rsid w:val="00672350"/>
    <w:rsid w:val="00673F09"/>
    <w:rsid w:val="00676019"/>
    <w:rsid w:val="0067779D"/>
    <w:rsid w:val="006779E3"/>
    <w:rsid w:val="006822E3"/>
    <w:rsid w:val="006831DD"/>
    <w:rsid w:val="00684612"/>
    <w:rsid w:val="00684B6C"/>
    <w:rsid w:val="00685C5C"/>
    <w:rsid w:val="0068601A"/>
    <w:rsid w:val="00687676"/>
    <w:rsid w:val="0068778E"/>
    <w:rsid w:val="00687A17"/>
    <w:rsid w:val="006919ED"/>
    <w:rsid w:val="00691AA0"/>
    <w:rsid w:val="00692717"/>
    <w:rsid w:val="00695D57"/>
    <w:rsid w:val="00696184"/>
    <w:rsid w:val="00697A2C"/>
    <w:rsid w:val="00697E58"/>
    <w:rsid w:val="006A0301"/>
    <w:rsid w:val="006A11D5"/>
    <w:rsid w:val="006A4C1E"/>
    <w:rsid w:val="006A5FC3"/>
    <w:rsid w:val="006A6CDF"/>
    <w:rsid w:val="006A7BA2"/>
    <w:rsid w:val="006B1135"/>
    <w:rsid w:val="006B2AA9"/>
    <w:rsid w:val="006B4DFB"/>
    <w:rsid w:val="006B5FEE"/>
    <w:rsid w:val="006B6335"/>
    <w:rsid w:val="006C356A"/>
    <w:rsid w:val="006C3F16"/>
    <w:rsid w:val="006C4D35"/>
    <w:rsid w:val="006C5E73"/>
    <w:rsid w:val="006D06B8"/>
    <w:rsid w:val="006D4B10"/>
    <w:rsid w:val="006D61A9"/>
    <w:rsid w:val="006D7182"/>
    <w:rsid w:val="006D7809"/>
    <w:rsid w:val="006E025E"/>
    <w:rsid w:val="006E0CC3"/>
    <w:rsid w:val="006E1684"/>
    <w:rsid w:val="006E1725"/>
    <w:rsid w:val="006E3116"/>
    <w:rsid w:val="006E36B7"/>
    <w:rsid w:val="006E3CA3"/>
    <w:rsid w:val="006E5B5A"/>
    <w:rsid w:val="006E5DC8"/>
    <w:rsid w:val="006E62E6"/>
    <w:rsid w:val="006E6E42"/>
    <w:rsid w:val="006F054E"/>
    <w:rsid w:val="006F3230"/>
    <w:rsid w:val="006F3BD7"/>
    <w:rsid w:val="006F3F67"/>
    <w:rsid w:val="006F6556"/>
    <w:rsid w:val="00700508"/>
    <w:rsid w:val="007005BB"/>
    <w:rsid w:val="00701526"/>
    <w:rsid w:val="00703C2C"/>
    <w:rsid w:val="00704207"/>
    <w:rsid w:val="007042A5"/>
    <w:rsid w:val="00705A89"/>
    <w:rsid w:val="00706582"/>
    <w:rsid w:val="00706AAF"/>
    <w:rsid w:val="00707C80"/>
    <w:rsid w:val="00710985"/>
    <w:rsid w:val="007113D4"/>
    <w:rsid w:val="0071263C"/>
    <w:rsid w:val="0071273F"/>
    <w:rsid w:val="00713F73"/>
    <w:rsid w:val="00714E42"/>
    <w:rsid w:val="00716836"/>
    <w:rsid w:val="007171EF"/>
    <w:rsid w:val="00717502"/>
    <w:rsid w:val="00722DBC"/>
    <w:rsid w:val="00723DBD"/>
    <w:rsid w:val="00723EC2"/>
    <w:rsid w:val="00724242"/>
    <w:rsid w:val="0072498A"/>
    <w:rsid w:val="0072518E"/>
    <w:rsid w:val="0072609B"/>
    <w:rsid w:val="00727111"/>
    <w:rsid w:val="007303A1"/>
    <w:rsid w:val="00731115"/>
    <w:rsid w:val="00733A7E"/>
    <w:rsid w:val="00735C4C"/>
    <w:rsid w:val="00737C4E"/>
    <w:rsid w:val="00740D40"/>
    <w:rsid w:val="00741115"/>
    <w:rsid w:val="007413D5"/>
    <w:rsid w:val="00742879"/>
    <w:rsid w:val="00742A79"/>
    <w:rsid w:val="007431EC"/>
    <w:rsid w:val="00743757"/>
    <w:rsid w:val="007449FD"/>
    <w:rsid w:val="00745E28"/>
    <w:rsid w:val="007468F4"/>
    <w:rsid w:val="00747060"/>
    <w:rsid w:val="0074791F"/>
    <w:rsid w:val="00750632"/>
    <w:rsid w:val="007525EE"/>
    <w:rsid w:val="00752B0E"/>
    <w:rsid w:val="007536DC"/>
    <w:rsid w:val="00754106"/>
    <w:rsid w:val="00754B84"/>
    <w:rsid w:val="00754E87"/>
    <w:rsid w:val="0075506C"/>
    <w:rsid w:val="00757DC5"/>
    <w:rsid w:val="00760D9D"/>
    <w:rsid w:val="00762626"/>
    <w:rsid w:val="0076373F"/>
    <w:rsid w:val="007640FE"/>
    <w:rsid w:val="00764304"/>
    <w:rsid w:val="00764B07"/>
    <w:rsid w:val="00765E16"/>
    <w:rsid w:val="00766432"/>
    <w:rsid w:val="00767862"/>
    <w:rsid w:val="00767DD5"/>
    <w:rsid w:val="00767E0C"/>
    <w:rsid w:val="00767EDD"/>
    <w:rsid w:val="0077560A"/>
    <w:rsid w:val="00776ABF"/>
    <w:rsid w:val="007778A7"/>
    <w:rsid w:val="00780B36"/>
    <w:rsid w:val="00780DE2"/>
    <w:rsid w:val="00781217"/>
    <w:rsid w:val="00781289"/>
    <w:rsid w:val="00781B97"/>
    <w:rsid w:val="00782C34"/>
    <w:rsid w:val="00783E43"/>
    <w:rsid w:val="00784A9F"/>
    <w:rsid w:val="00784D82"/>
    <w:rsid w:val="0078642B"/>
    <w:rsid w:val="00787058"/>
    <w:rsid w:val="00787699"/>
    <w:rsid w:val="007878CF"/>
    <w:rsid w:val="00790AC4"/>
    <w:rsid w:val="007919EF"/>
    <w:rsid w:val="00793613"/>
    <w:rsid w:val="00794B1B"/>
    <w:rsid w:val="00796235"/>
    <w:rsid w:val="00796320"/>
    <w:rsid w:val="007A1D26"/>
    <w:rsid w:val="007A2864"/>
    <w:rsid w:val="007A69DB"/>
    <w:rsid w:val="007A7E52"/>
    <w:rsid w:val="007B205A"/>
    <w:rsid w:val="007B28FF"/>
    <w:rsid w:val="007B3E7D"/>
    <w:rsid w:val="007B4446"/>
    <w:rsid w:val="007B4A60"/>
    <w:rsid w:val="007B4BA3"/>
    <w:rsid w:val="007B7021"/>
    <w:rsid w:val="007B7268"/>
    <w:rsid w:val="007B7A6B"/>
    <w:rsid w:val="007B7C10"/>
    <w:rsid w:val="007C01FC"/>
    <w:rsid w:val="007C0240"/>
    <w:rsid w:val="007C0363"/>
    <w:rsid w:val="007C1802"/>
    <w:rsid w:val="007C18BA"/>
    <w:rsid w:val="007C3B85"/>
    <w:rsid w:val="007C45E0"/>
    <w:rsid w:val="007C466F"/>
    <w:rsid w:val="007C665F"/>
    <w:rsid w:val="007C6B7C"/>
    <w:rsid w:val="007C7DEA"/>
    <w:rsid w:val="007D0C95"/>
    <w:rsid w:val="007D1799"/>
    <w:rsid w:val="007D1CED"/>
    <w:rsid w:val="007D254A"/>
    <w:rsid w:val="007D3192"/>
    <w:rsid w:val="007D51CC"/>
    <w:rsid w:val="007D7837"/>
    <w:rsid w:val="007E1566"/>
    <w:rsid w:val="007E17F1"/>
    <w:rsid w:val="007E1F26"/>
    <w:rsid w:val="007E2BFE"/>
    <w:rsid w:val="007E315D"/>
    <w:rsid w:val="007E5515"/>
    <w:rsid w:val="007E5F11"/>
    <w:rsid w:val="007E75AE"/>
    <w:rsid w:val="007E78C7"/>
    <w:rsid w:val="007F0313"/>
    <w:rsid w:val="007F0643"/>
    <w:rsid w:val="007F0D2B"/>
    <w:rsid w:val="007F121D"/>
    <w:rsid w:val="007F334C"/>
    <w:rsid w:val="007F3866"/>
    <w:rsid w:val="007F3C40"/>
    <w:rsid w:val="007F63A4"/>
    <w:rsid w:val="007F6477"/>
    <w:rsid w:val="007F64A1"/>
    <w:rsid w:val="007F64B0"/>
    <w:rsid w:val="007F738F"/>
    <w:rsid w:val="007F75EE"/>
    <w:rsid w:val="007F7E9E"/>
    <w:rsid w:val="007F7F0C"/>
    <w:rsid w:val="00800983"/>
    <w:rsid w:val="008022F8"/>
    <w:rsid w:val="008030CC"/>
    <w:rsid w:val="00807BCC"/>
    <w:rsid w:val="00813B49"/>
    <w:rsid w:val="008158EC"/>
    <w:rsid w:val="008159C7"/>
    <w:rsid w:val="0081776D"/>
    <w:rsid w:val="00817DF6"/>
    <w:rsid w:val="00821C9B"/>
    <w:rsid w:val="00821E80"/>
    <w:rsid w:val="008224F0"/>
    <w:rsid w:val="00823BC7"/>
    <w:rsid w:val="00830DC8"/>
    <w:rsid w:val="00831341"/>
    <w:rsid w:val="00833D00"/>
    <w:rsid w:val="00834310"/>
    <w:rsid w:val="00835846"/>
    <w:rsid w:val="00836A3F"/>
    <w:rsid w:val="008376F8"/>
    <w:rsid w:val="00842FD1"/>
    <w:rsid w:val="00843A7D"/>
    <w:rsid w:val="00843F74"/>
    <w:rsid w:val="00844355"/>
    <w:rsid w:val="00844C5C"/>
    <w:rsid w:val="0085000D"/>
    <w:rsid w:val="00850787"/>
    <w:rsid w:val="0085179B"/>
    <w:rsid w:val="00853788"/>
    <w:rsid w:val="00854002"/>
    <w:rsid w:val="008541B1"/>
    <w:rsid w:val="008549A5"/>
    <w:rsid w:val="008550C9"/>
    <w:rsid w:val="00857D3D"/>
    <w:rsid w:val="00860A04"/>
    <w:rsid w:val="00861A34"/>
    <w:rsid w:val="00862A6C"/>
    <w:rsid w:val="008635F2"/>
    <w:rsid w:val="008636C0"/>
    <w:rsid w:val="00864C75"/>
    <w:rsid w:val="008657DC"/>
    <w:rsid w:val="00865A41"/>
    <w:rsid w:val="00867A49"/>
    <w:rsid w:val="00872F0A"/>
    <w:rsid w:val="00873FD7"/>
    <w:rsid w:val="00874118"/>
    <w:rsid w:val="00874E0B"/>
    <w:rsid w:val="00876922"/>
    <w:rsid w:val="00877881"/>
    <w:rsid w:val="00877990"/>
    <w:rsid w:val="00880EA4"/>
    <w:rsid w:val="00886935"/>
    <w:rsid w:val="0089322E"/>
    <w:rsid w:val="008937FA"/>
    <w:rsid w:val="00894120"/>
    <w:rsid w:val="00894DCD"/>
    <w:rsid w:val="00894F8D"/>
    <w:rsid w:val="008959FD"/>
    <w:rsid w:val="00895BCD"/>
    <w:rsid w:val="00897D06"/>
    <w:rsid w:val="008A08D7"/>
    <w:rsid w:val="008A1CB4"/>
    <w:rsid w:val="008A208E"/>
    <w:rsid w:val="008A5303"/>
    <w:rsid w:val="008A56D8"/>
    <w:rsid w:val="008A5701"/>
    <w:rsid w:val="008A71B9"/>
    <w:rsid w:val="008A7618"/>
    <w:rsid w:val="008B2BB4"/>
    <w:rsid w:val="008B3796"/>
    <w:rsid w:val="008B526B"/>
    <w:rsid w:val="008B5B18"/>
    <w:rsid w:val="008B5BB3"/>
    <w:rsid w:val="008B5DE1"/>
    <w:rsid w:val="008C1AB9"/>
    <w:rsid w:val="008C2BD1"/>
    <w:rsid w:val="008C2CAE"/>
    <w:rsid w:val="008C5941"/>
    <w:rsid w:val="008C5DF7"/>
    <w:rsid w:val="008C5E56"/>
    <w:rsid w:val="008D4B37"/>
    <w:rsid w:val="008D50DB"/>
    <w:rsid w:val="008D69E8"/>
    <w:rsid w:val="008E03AC"/>
    <w:rsid w:val="008E3143"/>
    <w:rsid w:val="008E535E"/>
    <w:rsid w:val="008E73E6"/>
    <w:rsid w:val="008F0C20"/>
    <w:rsid w:val="008F160A"/>
    <w:rsid w:val="008F16FD"/>
    <w:rsid w:val="008F1946"/>
    <w:rsid w:val="008F201A"/>
    <w:rsid w:val="008F291B"/>
    <w:rsid w:val="008F33EB"/>
    <w:rsid w:val="008F5C19"/>
    <w:rsid w:val="008F6C1F"/>
    <w:rsid w:val="0090103C"/>
    <w:rsid w:val="0090120D"/>
    <w:rsid w:val="00901CBF"/>
    <w:rsid w:val="00902002"/>
    <w:rsid w:val="009020F5"/>
    <w:rsid w:val="00902594"/>
    <w:rsid w:val="0090259F"/>
    <w:rsid w:val="00903195"/>
    <w:rsid w:val="00903A1B"/>
    <w:rsid w:val="00904798"/>
    <w:rsid w:val="009056FB"/>
    <w:rsid w:val="00906418"/>
    <w:rsid w:val="00911043"/>
    <w:rsid w:val="00911392"/>
    <w:rsid w:val="00911F3D"/>
    <w:rsid w:val="00912B7E"/>
    <w:rsid w:val="00913080"/>
    <w:rsid w:val="0091581C"/>
    <w:rsid w:val="00916F98"/>
    <w:rsid w:val="00917BD5"/>
    <w:rsid w:val="00920341"/>
    <w:rsid w:val="00920EA8"/>
    <w:rsid w:val="009255C3"/>
    <w:rsid w:val="0092723F"/>
    <w:rsid w:val="00930BE4"/>
    <w:rsid w:val="00930FA1"/>
    <w:rsid w:val="009345BF"/>
    <w:rsid w:val="00934655"/>
    <w:rsid w:val="00934A94"/>
    <w:rsid w:val="00936B6D"/>
    <w:rsid w:val="00937E09"/>
    <w:rsid w:val="0094008F"/>
    <w:rsid w:val="009417AC"/>
    <w:rsid w:val="00941B9B"/>
    <w:rsid w:val="00942BE7"/>
    <w:rsid w:val="00943EEE"/>
    <w:rsid w:val="00944DF9"/>
    <w:rsid w:val="0094648C"/>
    <w:rsid w:val="009529C2"/>
    <w:rsid w:val="00952BAE"/>
    <w:rsid w:val="00953938"/>
    <w:rsid w:val="009546B7"/>
    <w:rsid w:val="00956EC8"/>
    <w:rsid w:val="009572D8"/>
    <w:rsid w:val="00957726"/>
    <w:rsid w:val="00960A5D"/>
    <w:rsid w:val="0096113B"/>
    <w:rsid w:val="0096304B"/>
    <w:rsid w:val="0096379B"/>
    <w:rsid w:val="009646E6"/>
    <w:rsid w:val="009647C9"/>
    <w:rsid w:val="009664E7"/>
    <w:rsid w:val="009703CD"/>
    <w:rsid w:val="009705C4"/>
    <w:rsid w:val="009717B9"/>
    <w:rsid w:val="00971A34"/>
    <w:rsid w:val="00972EB3"/>
    <w:rsid w:val="00973B49"/>
    <w:rsid w:val="00973F89"/>
    <w:rsid w:val="009742EF"/>
    <w:rsid w:val="00975565"/>
    <w:rsid w:val="0097663D"/>
    <w:rsid w:val="00977BA8"/>
    <w:rsid w:val="00977D46"/>
    <w:rsid w:val="00977DB5"/>
    <w:rsid w:val="00982253"/>
    <w:rsid w:val="00984737"/>
    <w:rsid w:val="0098705B"/>
    <w:rsid w:val="00990105"/>
    <w:rsid w:val="009907AC"/>
    <w:rsid w:val="009907BA"/>
    <w:rsid w:val="00991BC0"/>
    <w:rsid w:val="0099276F"/>
    <w:rsid w:val="00993ABB"/>
    <w:rsid w:val="00994687"/>
    <w:rsid w:val="00997C8C"/>
    <w:rsid w:val="009A3BBE"/>
    <w:rsid w:val="009A4EFF"/>
    <w:rsid w:val="009A559C"/>
    <w:rsid w:val="009A6E05"/>
    <w:rsid w:val="009B0D06"/>
    <w:rsid w:val="009B0EA7"/>
    <w:rsid w:val="009B317A"/>
    <w:rsid w:val="009B71A2"/>
    <w:rsid w:val="009B78D0"/>
    <w:rsid w:val="009C00AA"/>
    <w:rsid w:val="009C0E0E"/>
    <w:rsid w:val="009C0E26"/>
    <w:rsid w:val="009C0E68"/>
    <w:rsid w:val="009C2C46"/>
    <w:rsid w:val="009C3095"/>
    <w:rsid w:val="009C466F"/>
    <w:rsid w:val="009C4CF2"/>
    <w:rsid w:val="009C552D"/>
    <w:rsid w:val="009C5D59"/>
    <w:rsid w:val="009C6F52"/>
    <w:rsid w:val="009C7CD6"/>
    <w:rsid w:val="009D0650"/>
    <w:rsid w:val="009D08B7"/>
    <w:rsid w:val="009D184B"/>
    <w:rsid w:val="009D1DFB"/>
    <w:rsid w:val="009D2498"/>
    <w:rsid w:val="009D3782"/>
    <w:rsid w:val="009D3EA6"/>
    <w:rsid w:val="009D5F03"/>
    <w:rsid w:val="009E023D"/>
    <w:rsid w:val="009E0558"/>
    <w:rsid w:val="009E0993"/>
    <w:rsid w:val="009E1255"/>
    <w:rsid w:val="009E21DF"/>
    <w:rsid w:val="009E466D"/>
    <w:rsid w:val="009E51C1"/>
    <w:rsid w:val="009E563A"/>
    <w:rsid w:val="009E6682"/>
    <w:rsid w:val="009F0000"/>
    <w:rsid w:val="009F287F"/>
    <w:rsid w:val="009F2D8B"/>
    <w:rsid w:val="009F3212"/>
    <w:rsid w:val="009F37B6"/>
    <w:rsid w:val="009F449B"/>
    <w:rsid w:val="009F723C"/>
    <w:rsid w:val="009F72E0"/>
    <w:rsid w:val="009F7EB6"/>
    <w:rsid w:val="00A00EA0"/>
    <w:rsid w:val="00A02C42"/>
    <w:rsid w:val="00A037CE"/>
    <w:rsid w:val="00A042A1"/>
    <w:rsid w:val="00A071E0"/>
    <w:rsid w:val="00A07F6F"/>
    <w:rsid w:val="00A12B79"/>
    <w:rsid w:val="00A12FBA"/>
    <w:rsid w:val="00A134B5"/>
    <w:rsid w:val="00A135F6"/>
    <w:rsid w:val="00A14EFB"/>
    <w:rsid w:val="00A15B16"/>
    <w:rsid w:val="00A1628D"/>
    <w:rsid w:val="00A16A34"/>
    <w:rsid w:val="00A226E9"/>
    <w:rsid w:val="00A2332B"/>
    <w:rsid w:val="00A243B2"/>
    <w:rsid w:val="00A2503C"/>
    <w:rsid w:val="00A25594"/>
    <w:rsid w:val="00A26599"/>
    <w:rsid w:val="00A27F4C"/>
    <w:rsid w:val="00A33ECF"/>
    <w:rsid w:val="00A341FB"/>
    <w:rsid w:val="00A352C7"/>
    <w:rsid w:val="00A35886"/>
    <w:rsid w:val="00A37B16"/>
    <w:rsid w:val="00A4196B"/>
    <w:rsid w:val="00A419BC"/>
    <w:rsid w:val="00A42EB1"/>
    <w:rsid w:val="00A45D86"/>
    <w:rsid w:val="00A469F8"/>
    <w:rsid w:val="00A473D2"/>
    <w:rsid w:val="00A47D78"/>
    <w:rsid w:val="00A50963"/>
    <w:rsid w:val="00A5133E"/>
    <w:rsid w:val="00A51B0E"/>
    <w:rsid w:val="00A53757"/>
    <w:rsid w:val="00A559C8"/>
    <w:rsid w:val="00A5607A"/>
    <w:rsid w:val="00A56B24"/>
    <w:rsid w:val="00A61EB7"/>
    <w:rsid w:val="00A6252A"/>
    <w:rsid w:val="00A62C92"/>
    <w:rsid w:val="00A665A9"/>
    <w:rsid w:val="00A67C1E"/>
    <w:rsid w:val="00A70F4F"/>
    <w:rsid w:val="00A70FF4"/>
    <w:rsid w:val="00A72C2A"/>
    <w:rsid w:val="00A73817"/>
    <w:rsid w:val="00A755CB"/>
    <w:rsid w:val="00A75DB6"/>
    <w:rsid w:val="00A76363"/>
    <w:rsid w:val="00A763FC"/>
    <w:rsid w:val="00A8088D"/>
    <w:rsid w:val="00A81839"/>
    <w:rsid w:val="00A81EAF"/>
    <w:rsid w:val="00A828F9"/>
    <w:rsid w:val="00A83925"/>
    <w:rsid w:val="00A84720"/>
    <w:rsid w:val="00A86A61"/>
    <w:rsid w:val="00A87379"/>
    <w:rsid w:val="00A90DFB"/>
    <w:rsid w:val="00A91EAC"/>
    <w:rsid w:val="00A92164"/>
    <w:rsid w:val="00A95374"/>
    <w:rsid w:val="00A9565E"/>
    <w:rsid w:val="00AA05B2"/>
    <w:rsid w:val="00AA13B1"/>
    <w:rsid w:val="00AA1FAE"/>
    <w:rsid w:val="00AA270E"/>
    <w:rsid w:val="00AA34C7"/>
    <w:rsid w:val="00AA39B2"/>
    <w:rsid w:val="00AA3EC3"/>
    <w:rsid w:val="00AA43AC"/>
    <w:rsid w:val="00AA4D95"/>
    <w:rsid w:val="00AA5F4F"/>
    <w:rsid w:val="00AA6B41"/>
    <w:rsid w:val="00AB10DC"/>
    <w:rsid w:val="00AB2219"/>
    <w:rsid w:val="00AB542B"/>
    <w:rsid w:val="00AB669E"/>
    <w:rsid w:val="00AB6E11"/>
    <w:rsid w:val="00AB6EFA"/>
    <w:rsid w:val="00AB7E7E"/>
    <w:rsid w:val="00AC0DC7"/>
    <w:rsid w:val="00AC3A72"/>
    <w:rsid w:val="00AC45B5"/>
    <w:rsid w:val="00AC5727"/>
    <w:rsid w:val="00AC7AAD"/>
    <w:rsid w:val="00AD0597"/>
    <w:rsid w:val="00AD0E9B"/>
    <w:rsid w:val="00AD10AF"/>
    <w:rsid w:val="00AD1C5B"/>
    <w:rsid w:val="00AD2573"/>
    <w:rsid w:val="00AD4BC6"/>
    <w:rsid w:val="00AD69F2"/>
    <w:rsid w:val="00AD6F25"/>
    <w:rsid w:val="00AD735C"/>
    <w:rsid w:val="00AE13B0"/>
    <w:rsid w:val="00AE4507"/>
    <w:rsid w:val="00AE66EE"/>
    <w:rsid w:val="00AE6B75"/>
    <w:rsid w:val="00AE738C"/>
    <w:rsid w:val="00AF0398"/>
    <w:rsid w:val="00AF28A5"/>
    <w:rsid w:val="00AF30A0"/>
    <w:rsid w:val="00AF47AC"/>
    <w:rsid w:val="00AF60A5"/>
    <w:rsid w:val="00B00B3F"/>
    <w:rsid w:val="00B03EC2"/>
    <w:rsid w:val="00B05171"/>
    <w:rsid w:val="00B05831"/>
    <w:rsid w:val="00B0740C"/>
    <w:rsid w:val="00B11B88"/>
    <w:rsid w:val="00B12DD7"/>
    <w:rsid w:val="00B12E9A"/>
    <w:rsid w:val="00B13D7B"/>
    <w:rsid w:val="00B14775"/>
    <w:rsid w:val="00B20E1D"/>
    <w:rsid w:val="00B22CE1"/>
    <w:rsid w:val="00B2345B"/>
    <w:rsid w:val="00B26230"/>
    <w:rsid w:val="00B27CFD"/>
    <w:rsid w:val="00B32701"/>
    <w:rsid w:val="00B32FCE"/>
    <w:rsid w:val="00B35ED1"/>
    <w:rsid w:val="00B36B4E"/>
    <w:rsid w:val="00B42623"/>
    <w:rsid w:val="00B43875"/>
    <w:rsid w:val="00B44232"/>
    <w:rsid w:val="00B44B7F"/>
    <w:rsid w:val="00B44D73"/>
    <w:rsid w:val="00B4602E"/>
    <w:rsid w:val="00B464A1"/>
    <w:rsid w:val="00B46FED"/>
    <w:rsid w:val="00B52286"/>
    <w:rsid w:val="00B56CCD"/>
    <w:rsid w:val="00B57696"/>
    <w:rsid w:val="00B60E5F"/>
    <w:rsid w:val="00B60F47"/>
    <w:rsid w:val="00B61577"/>
    <w:rsid w:val="00B61C1B"/>
    <w:rsid w:val="00B61EDF"/>
    <w:rsid w:val="00B63A83"/>
    <w:rsid w:val="00B648DC"/>
    <w:rsid w:val="00B657BF"/>
    <w:rsid w:val="00B67758"/>
    <w:rsid w:val="00B67CC2"/>
    <w:rsid w:val="00B72B96"/>
    <w:rsid w:val="00B74A3D"/>
    <w:rsid w:val="00B766C8"/>
    <w:rsid w:val="00B77826"/>
    <w:rsid w:val="00B80002"/>
    <w:rsid w:val="00B8169D"/>
    <w:rsid w:val="00B81C51"/>
    <w:rsid w:val="00B821BD"/>
    <w:rsid w:val="00B83B94"/>
    <w:rsid w:val="00B84821"/>
    <w:rsid w:val="00B8649D"/>
    <w:rsid w:val="00B91199"/>
    <w:rsid w:val="00B91BA3"/>
    <w:rsid w:val="00B91C6E"/>
    <w:rsid w:val="00B9313F"/>
    <w:rsid w:val="00B934D5"/>
    <w:rsid w:val="00B93695"/>
    <w:rsid w:val="00B93DF7"/>
    <w:rsid w:val="00B9416D"/>
    <w:rsid w:val="00B9464F"/>
    <w:rsid w:val="00B970B3"/>
    <w:rsid w:val="00BA1F25"/>
    <w:rsid w:val="00BA23EC"/>
    <w:rsid w:val="00BA3814"/>
    <w:rsid w:val="00BA3C1B"/>
    <w:rsid w:val="00BA453D"/>
    <w:rsid w:val="00BA663D"/>
    <w:rsid w:val="00BA6B90"/>
    <w:rsid w:val="00BA7BBA"/>
    <w:rsid w:val="00BB138A"/>
    <w:rsid w:val="00BB1AD2"/>
    <w:rsid w:val="00BB3E87"/>
    <w:rsid w:val="00BB403E"/>
    <w:rsid w:val="00BB7656"/>
    <w:rsid w:val="00BC062D"/>
    <w:rsid w:val="00BC1097"/>
    <w:rsid w:val="00BC1F94"/>
    <w:rsid w:val="00BC2380"/>
    <w:rsid w:val="00BC27DD"/>
    <w:rsid w:val="00BC2B24"/>
    <w:rsid w:val="00BC3844"/>
    <w:rsid w:val="00BC458B"/>
    <w:rsid w:val="00BC6364"/>
    <w:rsid w:val="00BC6DDC"/>
    <w:rsid w:val="00BC79F0"/>
    <w:rsid w:val="00BD0D0D"/>
    <w:rsid w:val="00BD30E6"/>
    <w:rsid w:val="00BE01FA"/>
    <w:rsid w:val="00BE0365"/>
    <w:rsid w:val="00BE1138"/>
    <w:rsid w:val="00BE283A"/>
    <w:rsid w:val="00BE410C"/>
    <w:rsid w:val="00BE4924"/>
    <w:rsid w:val="00BE5F45"/>
    <w:rsid w:val="00BE6529"/>
    <w:rsid w:val="00BE65E1"/>
    <w:rsid w:val="00BE794D"/>
    <w:rsid w:val="00BE7CD4"/>
    <w:rsid w:val="00BF1AFD"/>
    <w:rsid w:val="00BF2070"/>
    <w:rsid w:val="00BF2A32"/>
    <w:rsid w:val="00BF31E0"/>
    <w:rsid w:val="00BF41A3"/>
    <w:rsid w:val="00BF63D7"/>
    <w:rsid w:val="00BF68DC"/>
    <w:rsid w:val="00BF7880"/>
    <w:rsid w:val="00BF7A28"/>
    <w:rsid w:val="00BF7A56"/>
    <w:rsid w:val="00C005D3"/>
    <w:rsid w:val="00C018EE"/>
    <w:rsid w:val="00C01C14"/>
    <w:rsid w:val="00C01EB1"/>
    <w:rsid w:val="00C01EF1"/>
    <w:rsid w:val="00C021CF"/>
    <w:rsid w:val="00C02BB5"/>
    <w:rsid w:val="00C0380C"/>
    <w:rsid w:val="00C046F4"/>
    <w:rsid w:val="00C0486D"/>
    <w:rsid w:val="00C04B83"/>
    <w:rsid w:val="00C05582"/>
    <w:rsid w:val="00C059E5"/>
    <w:rsid w:val="00C067EA"/>
    <w:rsid w:val="00C076D5"/>
    <w:rsid w:val="00C1231A"/>
    <w:rsid w:val="00C13501"/>
    <w:rsid w:val="00C15119"/>
    <w:rsid w:val="00C16A09"/>
    <w:rsid w:val="00C16EC1"/>
    <w:rsid w:val="00C17C74"/>
    <w:rsid w:val="00C203D9"/>
    <w:rsid w:val="00C204F2"/>
    <w:rsid w:val="00C21717"/>
    <w:rsid w:val="00C21BA6"/>
    <w:rsid w:val="00C22EC8"/>
    <w:rsid w:val="00C235B9"/>
    <w:rsid w:val="00C24EB4"/>
    <w:rsid w:val="00C251AC"/>
    <w:rsid w:val="00C2522F"/>
    <w:rsid w:val="00C26EDB"/>
    <w:rsid w:val="00C27C47"/>
    <w:rsid w:val="00C32183"/>
    <w:rsid w:val="00C3428F"/>
    <w:rsid w:val="00C35BFC"/>
    <w:rsid w:val="00C42427"/>
    <w:rsid w:val="00C42DA6"/>
    <w:rsid w:val="00C4384D"/>
    <w:rsid w:val="00C461C8"/>
    <w:rsid w:val="00C472A2"/>
    <w:rsid w:val="00C50E99"/>
    <w:rsid w:val="00C51200"/>
    <w:rsid w:val="00C51407"/>
    <w:rsid w:val="00C51AA6"/>
    <w:rsid w:val="00C530A2"/>
    <w:rsid w:val="00C5368D"/>
    <w:rsid w:val="00C54951"/>
    <w:rsid w:val="00C560CB"/>
    <w:rsid w:val="00C56D76"/>
    <w:rsid w:val="00C6105E"/>
    <w:rsid w:val="00C610DB"/>
    <w:rsid w:val="00C618F9"/>
    <w:rsid w:val="00C62180"/>
    <w:rsid w:val="00C62E67"/>
    <w:rsid w:val="00C639BB"/>
    <w:rsid w:val="00C70AD2"/>
    <w:rsid w:val="00C71954"/>
    <w:rsid w:val="00C74358"/>
    <w:rsid w:val="00C74463"/>
    <w:rsid w:val="00C7522C"/>
    <w:rsid w:val="00C75314"/>
    <w:rsid w:val="00C75A84"/>
    <w:rsid w:val="00C7631A"/>
    <w:rsid w:val="00C77120"/>
    <w:rsid w:val="00C8155D"/>
    <w:rsid w:val="00C82E64"/>
    <w:rsid w:val="00C83AB4"/>
    <w:rsid w:val="00C83AE5"/>
    <w:rsid w:val="00C83BE7"/>
    <w:rsid w:val="00C85478"/>
    <w:rsid w:val="00C8768D"/>
    <w:rsid w:val="00C8773D"/>
    <w:rsid w:val="00C920BB"/>
    <w:rsid w:val="00C9254C"/>
    <w:rsid w:val="00C93460"/>
    <w:rsid w:val="00C93AF7"/>
    <w:rsid w:val="00C94146"/>
    <w:rsid w:val="00C94DB9"/>
    <w:rsid w:val="00C94E71"/>
    <w:rsid w:val="00C95F56"/>
    <w:rsid w:val="00C97CAF"/>
    <w:rsid w:val="00CA2B08"/>
    <w:rsid w:val="00CA4647"/>
    <w:rsid w:val="00CA5D32"/>
    <w:rsid w:val="00CA6798"/>
    <w:rsid w:val="00CA69FC"/>
    <w:rsid w:val="00CA7129"/>
    <w:rsid w:val="00CB0E55"/>
    <w:rsid w:val="00CB1BAD"/>
    <w:rsid w:val="00CB239F"/>
    <w:rsid w:val="00CB2B32"/>
    <w:rsid w:val="00CB3219"/>
    <w:rsid w:val="00CB4961"/>
    <w:rsid w:val="00CB4D28"/>
    <w:rsid w:val="00CB4FD4"/>
    <w:rsid w:val="00CB5F56"/>
    <w:rsid w:val="00CC060C"/>
    <w:rsid w:val="00CC14ED"/>
    <w:rsid w:val="00CC20E0"/>
    <w:rsid w:val="00CC4E1E"/>
    <w:rsid w:val="00CC4EEB"/>
    <w:rsid w:val="00CC59EE"/>
    <w:rsid w:val="00CC7418"/>
    <w:rsid w:val="00CD221D"/>
    <w:rsid w:val="00CD38D0"/>
    <w:rsid w:val="00CD4554"/>
    <w:rsid w:val="00CD50ED"/>
    <w:rsid w:val="00CD5594"/>
    <w:rsid w:val="00CD6C1A"/>
    <w:rsid w:val="00CD72B3"/>
    <w:rsid w:val="00CE0609"/>
    <w:rsid w:val="00CE3247"/>
    <w:rsid w:val="00CE5F96"/>
    <w:rsid w:val="00CE6BEA"/>
    <w:rsid w:val="00CE76B4"/>
    <w:rsid w:val="00CE7CB0"/>
    <w:rsid w:val="00CF136C"/>
    <w:rsid w:val="00CF2059"/>
    <w:rsid w:val="00CF3EB5"/>
    <w:rsid w:val="00CF4B2A"/>
    <w:rsid w:val="00CF5C6B"/>
    <w:rsid w:val="00CF7002"/>
    <w:rsid w:val="00CF7B3C"/>
    <w:rsid w:val="00D0083E"/>
    <w:rsid w:val="00D01110"/>
    <w:rsid w:val="00D063CC"/>
    <w:rsid w:val="00D103C7"/>
    <w:rsid w:val="00D116F9"/>
    <w:rsid w:val="00D12210"/>
    <w:rsid w:val="00D13D97"/>
    <w:rsid w:val="00D17F11"/>
    <w:rsid w:val="00D2068C"/>
    <w:rsid w:val="00D21708"/>
    <w:rsid w:val="00D220EA"/>
    <w:rsid w:val="00D23807"/>
    <w:rsid w:val="00D2398A"/>
    <w:rsid w:val="00D26AA1"/>
    <w:rsid w:val="00D2719A"/>
    <w:rsid w:val="00D30E6E"/>
    <w:rsid w:val="00D32874"/>
    <w:rsid w:val="00D343ED"/>
    <w:rsid w:val="00D34A17"/>
    <w:rsid w:val="00D34B18"/>
    <w:rsid w:val="00D36778"/>
    <w:rsid w:val="00D36E1F"/>
    <w:rsid w:val="00D36F03"/>
    <w:rsid w:val="00D3726E"/>
    <w:rsid w:val="00D433C4"/>
    <w:rsid w:val="00D43A31"/>
    <w:rsid w:val="00D4580D"/>
    <w:rsid w:val="00D45EEC"/>
    <w:rsid w:val="00D46090"/>
    <w:rsid w:val="00D46B25"/>
    <w:rsid w:val="00D46E3E"/>
    <w:rsid w:val="00D46FFE"/>
    <w:rsid w:val="00D474A5"/>
    <w:rsid w:val="00D47F65"/>
    <w:rsid w:val="00D50F0B"/>
    <w:rsid w:val="00D54828"/>
    <w:rsid w:val="00D54BA3"/>
    <w:rsid w:val="00D5594E"/>
    <w:rsid w:val="00D56072"/>
    <w:rsid w:val="00D560ED"/>
    <w:rsid w:val="00D56E08"/>
    <w:rsid w:val="00D57216"/>
    <w:rsid w:val="00D57B67"/>
    <w:rsid w:val="00D57E57"/>
    <w:rsid w:val="00D614C3"/>
    <w:rsid w:val="00D61F0A"/>
    <w:rsid w:val="00D638AE"/>
    <w:rsid w:val="00D64C7B"/>
    <w:rsid w:val="00D65438"/>
    <w:rsid w:val="00D65587"/>
    <w:rsid w:val="00D65ED0"/>
    <w:rsid w:val="00D72FD5"/>
    <w:rsid w:val="00D73763"/>
    <w:rsid w:val="00D7420F"/>
    <w:rsid w:val="00D74705"/>
    <w:rsid w:val="00D7576B"/>
    <w:rsid w:val="00D7619B"/>
    <w:rsid w:val="00D8185F"/>
    <w:rsid w:val="00D83033"/>
    <w:rsid w:val="00D83DBC"/>
    <w:rsid w:val="00D84546"/>
    <w:rsid w:val="00D856C5"/>
    <w:rsid w:val="00D90F5A"/>
    <w:rsid w:val="00D92A9B"/>
    <w:rsid w:val="00D9314D"/>
    <w:rsid w:val="00D94097"/>
    <w:rsid w:val="00DA33CD"/>
    <w:rsid w:val="00DA7DC9"/>
    <w:rsid w:val="00DA7E8B"/>
    <w:rsid w:val="00DB1075"/>
    <w:rsid w:val="00DB21A8"/>
    <w:rsid w:val="00DB2A44"/>
    <w:rsid w:val="00DB2F79"/>
    <w:rsid w:val="00DB394C"/>
    <w:rsid w:val="00DB50F2"/>
    <w:rsid w:val="00DB6C7B"/>
    <w:rsid w:val="00DC00AF"/>
    <w:rsid w:val="00DC32EC"/>
    <w:rsid w:val="00DC3BBC"/>
    <w:rsid w:val="00DC5B36"/>
    <w:rsid w:val="00DC6E2F"/>
    <w:rsid w:val="00DC713F"/>
    <w:rsid w:val="00DC7F96"/>
    <w:rsid w:val="00DD5923"/>
    <w:rsid w:val="00DD64A6"/>
    <w:rsid w:val="00DD679E"/>
    <w:rsid w:val="00DD77E8"/>
    <w:rsid w:val="00DE2BD9"/>
    <w:rsid w:val="00DE2C79"/>
    <w:rsid w:val="00DE2ECF"/>
    <w:rsid w:val="00DE33EB"/>
    <w:rsid w:val="00DE37A1"/>
    <w:rsid w:val="00DE693D"/>
    <w:rsid w:val="00DE7173"/>
    <w:rsid w:val="00DF1AD4"/>
    <w:rsid w:val="00DF3A58"/>
    <w:rsid w:val="00DF3DFC"/>
    <w:rsid w:val="00DF4DD7"/>
    <w:rsid w:val="00DF5C93"/>
    <w:rsid w:val="00DF735C"/>
    <w:rsid w:val="00DF741C"/>
    <w:rsid w:val="00E032BE"/>
    <w:rsid w:val="00E0402E"/>
    <w:rsid w:val="00E05ADB"/>
    <w:rsid w:val="00E0623A"/>
    <w:rsid w:val="00E06317"/>
    <w:rsid w:val="00E06A89"/>
    <w:rsid w:val="00E122F9"/>
    <w:rsid w:val="00E143DE"/>
    <w:rsid w:val="00E14851"/>
    <w:rsid w:val="00E17542"/>
    <w:rsid w:val="00E1778C"/>
    <w:rsid w:val="00E17F35"/>
    <w:rsid w:val="00E205FE"/>
    <w:rsid w:val="00E21F37"/>
    <w:rsid w:val="00E22750"/>
    <w:rsid w:val="00E22757"/>
    <w:rsid w:val="00E22DBA"/>
    <w:rsid w:val="00E2677B"/>
    <w:rsid w:val="00E268DA"/>
    <w:rsid w:val="00E275F3"/>
    <w:rsid w:val="00E303D2"/>
    <w:rsid w:val="00E33152"/>
    <w:rsid w:val="00E36936"/>
    <w:rsid w:val="00E40D21"/>
    <w:rsid w:val="00E46043"/>
    <w:rsid w:val="00E46D5C"/>
    <w:rsid w:val="00E476B2"/>
    <w:rsid w:val="00E47ADC"/>
    <w:rsid w:val="00E50C2D"/>
    <w:rsid w:val="00E518F1"/>
    <w:rsid w:val="00E525A7"/>
    <w:rsid w:val="00E533A2"/>
    <w:rsid w:val="00E537C6"/>
    <w:rsid w:val="00E53CBB"/>
    <w:rsid w:val="00E57E2B"/>
    <w:rsid w:val="00E622DC"/>
    <w:rsid w:val="00E62D7F"/>
    <w:rsid w:val="00E635DF"/>
    <w:rsid w:val="00E64CC8"/>
    <w:rsid w:val="00E6740B"/>
    <w:rsid w:val="00E70F84"/>
    <w:rsid w:val="00E728D5"/>
    <w:rsid w:val="00E7410E"/>
    <w:rsid w:val="00E804D1"/>
    <w:rsid w:val="00E81032"/>
    <w:rsid w:val="00E81081"/>
    <w:rsid w:val="00E812DB"/>
    <w:rsid w:val="00E81DE6"/>
    <w:rsid w:val="00E83155"/>
    <w:rsid w:val="00E8386B"/>
    <w:rsid w:val="00E83BEE"/>
    <w:rsid w:val="00E84315"/>
    <w:rsid w:val="00E8641C"/>
    <w:rsid w:val="00E86B2D"/>
    <w:rsid w:val="00E906B1"/>
    <w:rsid w:val="00E91E43"/>
    <w:rsid w:val="00E92125"/>
    <w:rsid w:val="00E962D7"/>
    <w:rsid w:val="00E96487"/>
    <w:rsid w:val="00E96667"/>
    <w:rsid w:val="00E96822"/>
    <w:rsid w:val="00E97FDC"/>
    <w:rsid w:val="00EA0E74"/>
    <w:rsid w:val="00EA1075"/>
    <w:rsid w:val="00EA3068"/>
    <w:rsid w:val="00EA36F1"/>
    <w:rsid w:val="00EA75CD"/>
    <w:rsid w:val="00EB12F5"/>
    <w:rsid w:val="00EB18E6"/>
    <w:rsid w:val="00EB1975"/>
    <w:rsid w:val="00EB2109"/>
    <w:rsid w:val="00EB3DE2"/>
    <w:rsid w:val="00EB64A2"/>
    <w:rsid w:val="00EB726A"/>
    <w:rsid w:val="00EC0536"/>
    <w:rsid w:val="00EC0B7C"/>
    <w:rsid w:val="00EC20D7"/>
    <w:rsid w:val="00EC4D72"/>
    <w:rsid w:val="00EC4EDB"/>
    <w:rsid w:val="00EC7725"/>
    <w:rsid w:val="00EC7ADA"/>
    <w:rsid w:val="00ED02F1"/>
    <w:rsid w:val="00ED03A3"/>
    <w:rsid w:val="00ED37A8"/>
    <w:rsid w:val="00ED3BB7"/>
    <w:rsid w:val="00ED4C32"/>
    <w:rsid w:val="00ED59E9"/>
    <w:rsid w:val="00ED6E05"/>
    <w:rsid w:val="00ED7663"/>
    <w:rsid w:val="00ED7B21"/>
    <w:rsid w:val="00ED7F9C"/>
    <w:rsid w:val="00EE03AB"/>
    <w:rsid w:val="00EE079D"/>
    <w:rsid w:val="00EE1AC3"/>
    <w:rsid w:val="00EE427B"/>
    <w:rsid w:val="00EE6254"/>
    <w:rsid w:val="00EE6655"/>
    <w:rsid w:val="00EE6D77"/>
    <w:rsid w:val="00EE7F52"/>
    <w:rsid w:val="00EF0B9D"/>
    <w:rsid w:val="00EF2862"/>
    <w:rsid w:val="00EF2C0E"/>
    <w:rsid w:val="00EF2CD8"/>
    <w:rsid w:val="00EF697A"/>
    <w:rsid w:val="00F00CC2"/>
    <w:rsid w:val="00F01367"/>
    <w:rsid w:val="00F01C24"/>
    <w:rsid w:val="00F02B05"/>
    <w:rsid w:val="00F0321C"/>
    <w:rsid w:val="00F04ACD"/>
    <w:rsid w:val="00F0505D"/>
    <w:rsid w:val="00F06C57"/>
    <w:rsid w:val="00F073B0"/>
    <w:rsid w:val="00F07A59"/>
    <w:rsid w:val="00F07BA5"/>
    <w:rsid w:val="00F10A5E"/>
    <w:rsid w:val="00F10CE6"/>
    <w:rsid w:val="00F112B5"/>
    <w:rsid w:val="00F11302"/>
    <w:rsid w:val="00F115B1"/>
    <w:rsid w:val="00F11B1F"/>
    <w:rsid w:val="00F132DB"/>
    <w:rsid w:val="00F13761"/>
    <w:rsid w:val="00F14443"/>
    <w:rsid w:val="00F144EF"/>
    <w:rsid w:val="00F14999"/>
    <w:rsid w:val="00F14AD0"/>
    <w:rsid w:val="00F15BC4"/>
    <w:rsid w:val="00F15FCE"/>
    <w:rsid w:val="00F16696"/>
    <w:rsid w:val="00F17047"/>
    <w:rsid w:val="00F22104"/>
    <w:rsid w:val="00F22277"/>
    <w:rsid w:val="00F22CA6"/>
    <w:rsid w:val="00F230B3"/>
    <w:rsid w:val="00F26EA6"/>
    <w:rsid w:val="00F301DD"/>
    <w:rsid w:val="00F31F25"/>
    <w:rsid w:val="00F325A1"/>
    <w:rsid w:val="00F33969"/>
    <w:rsid w:val="00F33977"/>
    <w:rsid w:val="00F37B20"/>
    <w:rsid w:val="00F40A63"/>
    <w:rsid w:val="00F41300"/>
    <w:rsid w:val="00F41742"/>
    <w:rsid w:val="00F45CA0"/>
    <w:rsid w:val="00F47EA8"/>
    <w:rsid w:val="00F51187"/>
    <w:rsid w:val="00F51B35"/>
    <w:rsid w:val="00F53BCC"/>
    <w:rsid w:val="00F54BC5"/>
    <w:rsid w:val="00F5545F"/>
    <w:rsid w:val="00F557FC"/>
    <w:rsid w:val="00F605C5"/>
    <w:rsid w:val="00F610EF"/>
    <w:rsid w:val="00F611E7"/>
    <w:rsid w:val="00F61348"/>
    <w:rsid w:val="00F61C0E"/>
    <w:rsid w:val="00F623CE"/>
    <w:rsid w:val="00F62A7A"/>
    <w:rsid w:val="00F65579"/>
    <w:rsid w:val="00F70B92"/>
    <w:rsid w:val="00F71E46"/>
    <w:rsid w:val="00F735D7"/>
    <w:rsid w:val="00F769B3"/>
    <w:rsid w:val="00F77025"/>
    <w:rsid w:val="00F777A8"/>
    <w:rsid w:val="00F807D4"/>
    <w:rsid w:val="00F811C7"/>
    <w:rsid w:val="00F8159B"/>
    <w:rsid w:val="00F82AF6"/>
    <w:rsid w:val="00F82B2B"/>
    <w:rsid w:val="00F84D0F"/>
    <w:rsid w:val="00F8734D"/>
    <w:rsid w:val="00F91A34"/>
    <w:rsid w:val="00F94E2E"/>
    <w:rsid w:val="00F95185"/>
    <w:rsid w:val="00F95569"/>
    <w:rsid w:val="00F97B1F"/>
    <w:rsid w:val="00FA018C"/>
    <w:rsid w:val="00FA155B"/>
    <w:rsid w:val="00FA2893"/>
    <w:rsid w:val="00FA3820"/>
    <w:rsid w:val="00FA38BC"/>
    <w:rsid w:val="00FA636C"/>
    <w:rsid w:val="00FB05BF"/>
    <w:rsid w:val="00FB0831"/>
    <w:rsid w:val="00FB0DF8"/>
    <w:rsid w:val="00FB1E28"/>
    <w:rsid w:val="00FB2359"/>
    <w:rsid w:val="00FB28A4"/>
    <w:rsid w:val="00FB57FD"/>
    <w:rsid w:val="00FB7818"/>
    <w:rsid w:val="00FC0244"/>
    <w:rsid w:val="00FC1550"/>
    <w:rsid w:val="00FC1ADE"/>
    <w:rsid w:val="00FC1FBF"/>
    <w:rsid w:val="00FC2509"/>
    <w:rsid w:val="00FC3C85"/>
    <w:rsid w:val="00FC57AF"/>
    <w:rsid w:val="00FC5AA5"/>
    <w:rsid w:val="00FC5E4C"/>
    <w:rsid w:val="00FC627E"/>
    <w:rsid w:val="00FC67BA"/>
    <w:rsid w:val="00FC6BF7"/>
    <w:rsid w:val="00FC7CE5"/>
    <w:rsid w:val="00FD4700"/>
    <w:rsid w:val="00FD4EAD"/>
    <w:rsid w:val="00FD4EEE"/>
    <w:rsid w:val="00FD5284"/>
    <w:rsid w:val="00FD6707"/>
    <w:rsid w:val="00FD689A"/>
    <w:rsid w:val="00FD6DFC"/>
    <w:rsid w:val="00FE0F34"/>
    <w:rsid w:val="00FE102E"/>
    <w:rsid w:val="00FE33BC"/>
    <w:rsid w:val="00FE3434"/>
    <w:rsid w:val="00FE3B3D"/>
    <w:rsid w:val="00FE4103"/>
    <w:rsid w:val="00FE539C"/>
    <w:rsid w:val="00FE58C8"/>
    <w:rsid w:val="00FE6BDB"/>
    <w:rsid w:val="00FF27F5"/>
    <w:rsid w:val="00FF42FB"/>
    <w:rsid w:val="00FF490C"/>
    <w:rsid w:val="00FF4FB9"/>
    <w:rsid w:val="00FF6B5D"/>
    <w:rsid w:val="00FF7559"/>
    <w:rsid w:val="1A330FCA"/>
    <w:rsid w:val="1F33431D"/>
    <w:rsid w:val="20D113A0"/>
    <w:rsid w:val="393E1C18"/>
    <w:rsid w:val="3C5E1B18"/>
    <w:rsid w:val="5BFD55F8"/>
    <w:rsid w:val="5D281381"/>
    <w:rsid w:val="6EEC1689"/>
    <w:rsid w:val="71883FEF"/>
    <w:rsid w:val="7CA52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uiPriority="0" w:name="HTML Preformatted"/>
    <w:lsdException w:uiPriority="0" w:name="HTML Sample"/>
    <w:lsdException w:uiPriority="0" w:name="HTML Typewriter"/>
    <w:lsdException w:qFormat="1"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unhideWhenUsed/>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jc w:val="left"/>
    </w:pPr>
    <w:rPr>
      <w:rFonts w:hint="eastAsia" w:ascii="微软雅黑" w:hAnsi="微软雅黑" w:eastAsia="微软雅黑"/>
      <w:kern w:val="0"/>
      <w:sz w:val="24"/>
    </w:rPr>
  </w:style>
  <w:style w:type="character" w:styleId="8">
    <w:name w:val="FollowedHyperlink"/>
    <w:unhideWhenUsed/>
    <w:qFormat/>
    <w:uiPriority w:val="0"/>
    <w:rPr>
      <w:color w:val="296FBE"/>
      <w:u w:val="none"/>
    </w:rPr>
  </w:style>
  <w:style w:type="character" w:styleId="9">
    <w:name w:val="HTML Definition"/>
    <w:basedOn w:val="7"/>
    <w:unhideWhenUsed/>
    <w:qFormat/>
    <w:uiPriority w:val="0"/>
  </w:style>
  <w:style w:type="character" w:styleId="10">
    <w:name w:val="HTML Variable"/>
    <w:basedOn w:val="7"/>
    <w:unhideWhenUsed/>
    <w:qFormat/>
    <w:uiPriority w:val="0"/>
  </w:style>
  <w:style w:type="character" w:styleId="11">
    <w:name w:val="Hyperlink"/>
    <w:qFormat/>
    <w:uiPriority w:val="0"/>
    <w:rPr>
      <w:rFonts w:cs="Times New Roman"/>
      <w:color w:val="0000FF"/>
      <w:u w:val="single"/>
    </w:rPr>
  </w:style>
  <w:style w:type="character" w:styleId="12">
    <w:name w:val="HTML Code"/>
    <w:unhideWhenUsed/>
    <w:qFormat/>
    <w:uiPriority w:val="0"/>
    <w:rPr>
      <w:rFonts w:ascii="微软雅黑" w:hAnsi="微软雅黑" w:eastAsia="微软雅黑" w:cs="微软雅黑"/>
      <w:sz w:val="20"/>
    </w:rPr>
  </w:style>
  <w:style w:type="character" w:styleId="13">
    <w:name w:val="HTML Cite"/>
    <w:unhideWhenUsed/>
    <w:qFormat/>
    <w:uiPriority w:val="0"/>
    <w:rPr>
      <w:shd w:val="clear" w:color="auto" w:fill="666666"/>
    </w:rPr>
  </w:style>
  <w:style w:type="character" w:customStyle="1" w:styleId="14">
    <w:name w:val="批注框文本 Char"/>
    <w:link w:val="2"/>
    <w:semiHidden/>
    <w:qFormat/>
    <w:uiPriority w:val="99"/>
    <w:rPr>
      <w:sz w:val="18"/>
      <w:szCs w:val="18"/>
    </w:rPr>
  </w:style>
  <w:style w:type="character" w:customStyle="1" w:styleId="15">
    <w:name w:val="页眉 Char"/>
    <w:link w:val="4"/>
    <w:qFormat/>
    <w:uiPriority w:val="99"/>
    <w:rPr>
      <w:sz w:val="18"/>
      <w:szCs w:val="18"/>
    </w:rPr>
  </w:style>
  <w:style w:type="character" w:customStyle="1" w:styleId="16">
    <w:name w:val="页脚 Char"/>
    <w:link w:val="3"/>
    <w:semiHidden/>
    <w:qFormat/>
    <w:uiPriority w:val="99"/>
    <w:rPr>
      <w:sz w:val="18"/>
      <w:szCs w:val="18"/>
    </w:rPr>
  </w:style>
  <w:style w:type="character" w:customStyle="1" w:styleId="17">
    <w:name w:val="tmpztreemove_arrow"/>
    <w:basedOn w:val="7"/>
    <w:qFormat/>
    <w:uiPriority w:val="0"/>
  </w:style>
  <w:style w:type="character" w:customStyle="1" w:styleId="18">
    <w:name w:val="cy"/>
    <w:basedOn w:val="7"/>
    <w:qFormat/>
    <w:uiPriority w:val="0"/>
  </w:style>
  <w:style w:type="character" w:customStyle="1" w:styleId="19">
    <w:name w:val="w32"/>
    <w:basedOn w:val="7"/>
    <w:qFormat/>
    <w:uiPriority w:val="0"/>
  </w:style>
  <w:style w:type="character" w:customStyle="1" w:styleId="20">
    <w:name w:val="ico1633"/>
    <w:basedOn w:val="7"/>
    <w:qFormat/>
    <w:uiPriority w:val="0"/>
  </w:style>
  <w:style w:type="character" w:customStyle="1" w:styleId="21">
    <w:name w:val="ico1634"/>
    <w:basedOn w:val="7"/>
    <w:qFormat/>
    <w:uiPriority w:val="0"/>
  </w:style>
  <w:style w:type="character" w:customStyle="1" w:styleId="22">
    <w:name w:val="button"/>
    <w:basedOn w:val="7"/>
    <w:qFormat/>
    <w:uiPriority w:val="0"/>
  </w:style>
  <w:style w:type="character" w:customStyle="1" w:styleId="23">
    <w:name w:val="cdropleft"/>
    <w:basedOn w:val="7"/>
    <w:qFormat/>
    <w:uiPriority w:val="0"/>
  </w:style>
  <w:style w:type="character" w:customStyle="1" w:styleId="24">
    <w:name w:val="cdropright"/>
    <w:basedOn w:val="7"/>
    <w:qFormat/>
    <w:uiPriority w:val="0"/>
  </w:style>
  <w:style w:type="character" w:customStyle="1" w:styleId="25">
    <w:name w:val="drapbtn"/>
    <w:basedOn w:val="7"/>
    <w:qFormat/>
    <w:uiPriority w:val="0"/>
  </w:style>
  <w:style w:type="character" w:customStyle="1" w:styleId="26">
    <w:name w:val="hilite4"/>
    <w:qFormat/>
    <w:uiPriority w:val="0"/>
    <w:rPr>
      <w:color w:val="FFFFFF"/>
      <w:shd w:val="clear" w:color="auto" w:fill="666677"/>
    </w:rPr>
  </w:style>
  <w:style w:type="character" w:customStyle="1" w:styleId="27">
    <w:name w:val="active10"/>
    <w:qFormat/>
    <w:uiPriority w:val="0"/>
    <w:rPr>
      <w:color w:val="00FF00"/>
      <w:shd w:val="clear" w:color="auto" w:fill="111111"/>
    </w:rPr>
  </w:style>
  <w:style w:type="character" w:customStyle="1" w:styleId="28">
    <w:name w:val="pagechatarealistclose_box"/>
    <w:basedOn w:val="7"/>
    <w:qFormat/>
    <w:uiPriority w:val="0"/>
  </w:style>
  <w:style w:type="character" w:customStyle="1" w:styleId="29">
    <w:name w:val="pagechatarealistclose_box1"/>
    <w:basedOn w:val="7"/>
    <w:qFormat/>
    <w:uiPriority w:val="0"/>
  </w:style>
  <w:style w:type="character" w:customStyle="1" w:styleId="30">
    <w:name w:val="token-input-delete-token"/>
    <w:qFormat/>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263</Words>
  <Characters>1504</Characters>
  <Lines>12</Lines>
  <Paragraphs>3</Paragraphs>
  <TotalTime>10</TotalTime>
  <ScaleCrop>false</ScaleCrop>
  <LinksUpToDate>false</LinksUpToDate>
  <CharactersWithSpaces>1764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2013-10-21T08:39:00Z</dcterms:created>
  <dc:creator>sony</dc:creator>
  <cp:lastModifiedBy>张燕琴จุ๊บ</cp:lastModifiedBy>
  <dcterms:modified xsi:type="dcterms:W3CDTF">2023-08-30T08:10:45Z</dcterms:modified>
  <dc:title>“知识视界”视频图书馆简介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3B6C2BFCF0D74F5B980AB27665328D3C_12</vt:lpwstr>
  </property>
</Properties>
</file>