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252CA" w14:textId="7E01AB69" w:rsidR="00183FFB" w:rsidRDefault="007E0BF9">
      <w:pPr>
        <w:pStyle w:val="A6"/>
        <w:jc w:val="both"/>
        <w:rPr>
          <w:rFonts w:ascii="Microsoft YaHei" w:eastAsia="Microsoft YaHei" w:hAnsi="Microsoft YaHei"/>
        </w:rPr>
      </w:pPr>
      <w:r>
        <w:rPr>
          <w:rFonts w:ascii="Microsoft YaHei" w:eastAsia="Microsoft YaHei" w:hAnsi="Microsoft YaHei"/>
          <w:noProof/>
        </w:rPr>
        <w:drawing>
          <wp:inline distT="0" distB="0" distL="0" distR="0" wp14:anchorId="2DA66085" wp14:editId="22464CEC">
            <wp:extent cx="5295900" cy="2000250"/>
            <wp:effectExtent l="0" t="0" r="0" b="0"/>
            <wp:docPr id="2" name="Picture 5" descr="explora_fin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lora_final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2000250"/>
                    </a:xfrm>
                    <a:prstGeom prst="rect">
                      <a:avLst/>
                    </a:prstGeom>
                    <a:noFill/>
                    <a:ln>
                      <a:noFill/>
                    </a:ln>
                  </pic:spPr>
                </pic:pic>
              </a:graphicData>
            </a:graphic>
          </wp:inline>
        </w:drawing>
      </w:r>
    </w:p>
    <w:p w14:paraId="02FEF37E" w14:textId="77777777" w:rsidR="0031104A" w:rsidRDefault="0031104A" w:rsidP="0031104A">
      <w:pPr>
        <w:pStyle w:val="A6"/>
        <w:rPr>
          <w:rFonts w:ascii="Microsoft YaHei" w:eastAsia="Microsoft YaHei" w:hAnsi="Microsoft YaHei" w:cs="SimSun"/>
        </w:rPr>
      </w:pPr>
      <w:r w:rsidRPr="0031104A">
        <w:rPr>
          <w:rFonts w:ascii="Microsoft YaHei" w:eastAsia="Microsoft YaHei" w:hAnsi="Microsoft YaHei"/>
        </w:rPr>
        <w:t>EBSCO</w:t>
      </w:r>
      <w:r w:rsidRPr="0031104A">
        <w:rPr>
          <w:rFonts w:ascii="Microsoft YaHei" w:eastAsia="Microsoft YaHei" w:hAnsi="Microsoft YaHei" w:cs="SimSun" w:hint="eastAsia"/>
        </w:rPr>
        <w:t>打造</w:t>
      </w:r>
      <w:r>
        <w:rPr>
          <w:rFonts w:ascii="Microsoft YaHei" w:eastAsia="Microsoft YaHei" w:hAnsi="Microsoft YaHei" w:cs="SimSun" w:hint="eastAsia"/>
        </w:rPr>
        <w:t>的</w:t>
      </w:r>
      <w:proofErr w:type="spellStart"/>
      <w:r w:rsidRPr="0031104A">
        <w:rPr>
          <w:rFonts w:ascii="Microsoft YaHei" w:eastAsia="Microsoft YaHei" w:hAnsi="Microsoft YaHei"/>
        </w:rPr>
        <w:t>Explora</w:t>
      </w:r>
      <w:proofErr w:type="spellEnd"/>
      <w:r w:rsidR="00E91301">
        <w:rPr>
          <w:rFonts w:ascii="Microsoft YaHei" w:eastAsia="Microsoft YaHei" w:hAnsi="Microsoft YaHei"/>
        </w:rPr>
        <w:t>平台</w:t>
      </w:r>
      <w:r>
        <w:rPr>
          <w:rFonts w:ascii="Microsoft YaHei" w:eastAsia="Microsoft YaHei" w:hAnsi="Microsoft YaHei" w:cs="SimSun" w:hint="eastAsia"/>
        </w:rPr>
        <w:t>为读者提供</w:t>
      </w:r>
      <w:r w:rsidRPr="0031104A">
        <w:rPr>
          <w:rFonts w:ascii="Microsoft YaHei" w:eastAsia="Microsoft YaHei" w:hAnsi="Microsoft YaHei" w:cs="SimSun" w:hint="eastAsia"/>
        </w:rPr>
        <w:t>全新</w:t>
      </w:r>
      <w:r>
        <w:rPr>
          <w:rFonts w:ascii="Microsoft YaHei" w:eastAsia="Microsoft YaHei" w:hAnsi="Microsoft YaHei" w:cs="SimSun" w:hint="eastAsia"/>
        </w:rPr>
        <w:t>的</w:t>
      </w:r>
      <w:r w:rsidR="00E91301">
        <w:rPr>
          <w:rFonts w:ascii="Microsoft YaHei" w:eastAsia="Microsoft YaHei" w:hAnsi="Microsoft YaHei" w:cs="SimSun" w:hint="eastAsia"/>
        </w:rPr>
        <w:t>使用体验</w:t>
      </w:r>
      <w:r w:rsidRPr="0031104A">
        <w:rPr>
          <w:rFonts w:ascii="Microsoft YaHei" w:eastAsia="Microsoft YaHei" w:hAnsi="Microsoft YaHei" w:cs="SimSun" w:hint="eastAsia"/>
        </w:rPr>
        <w:t>！</w:t>
      </w:r>
    </w:p>
    <w:p w14:paraId="09CFCFAA" w14:textId="77777777" w:rsidR="0031104A" w:rsidRPr="00EC0444" w:rsidRDefault="0031104A" w:rsidP="0031104A">
      <w:pPr>
        <w:pStyle w:val="A6"/>
        <w:rPr>
          <w:rFonts w:ascii="Microsoft YaHei" w:eastAsia="Microsoft YaHei" w:hAnsi="Microsoft YaHei"/>
        </w:rPr>
      </w:pPr>
      <w:r w:rsidRPr="0031104A">
        <w:rPr>
          <w:rFonts w:ascii="Microsoft YaHei" w:eastAsia="Microsoft YaHei" w:hAnsi="Microsoft YaHei" w:cs="SimSun" w:hint="eastAsia"/>
        </w:rPr>
        <w:t>针对使用者特别需求所设计。</w:t>
      </w:r>
      <w:proofErr w:type="spellStart"/>
      <w:r w:rsidRPr="0031104A">
        <w:rPr>
          <w:rFonts w:ascii="Microsoft YaHei" w:eastAsia="Microsoft YaHei" w:hAnsi="Microsoft YaHei"/>
        </w:rPr>
        <w:t>Explora</w:t>
      </w:r>
      <w:proofErr w:type="spellEnd"/>
      <w:r w:rsidRPr="0031104A">
        <w:rPr>
          <w:rFonts w:ascii="Microsoft YaHei" w:eastAsia="Microsoft YaHei" w:hAnsi="Microsoft YaHei" w:cs="SimSun" w:hint="eastAsia"/>
        </w:rPr>
        <w:t>拥有丰富且值得信赖的内容，以及简易</w:t>
      </w:r>
      <w:r>
        <w:rPr>
          <w:rFonts w:ascii="Microsoft YaHei" w:eastAsia="Microsoft YaHei" w:hAnsi="Microsoft YaHei" w:cs="SimSun" w:hint="eastAsia"/>
        </w:rPr>
        <w:t>便捷</w:t>
      </w:r>
      <w:r w:rsidRPr="0031104A">
        <w:rPr>
          <w:rFonts w:ascii="Microsoft YaHei" w:eastAsia="Microsoft YaHei" w:hAnsi="Microsoft YaHei" w:cs="SimSun" w:hint="eastAsia"/>
        </w:rPr>
        <w:t>的功能接口，支持学生研究以及课程指导。</w:t>
      </w:r>
    </w:p>
    <w:p w14:paraId="045E6AA8" w14:textId="141D2A11" w:rsidR="00183FFB" w:rsidRPr="00EC0444" w:rsidRDefault="007F6C1D">
      <w:pPr>
        <w:pStyle w:val="11"/>
        <w:numPr>
          <w:ilvl w:val="0"/>
          <w:numId w:val="2"/>
        </w:numPr>
        <w:ind w:hanging="180"/>
        <w:jc w:val="both"/>
        <w:rPr>
          <w:rFonts w:ascii="Microsoft YaHei" w:eastAsia="Microsoft YaHei" w:hAnsi="Microsoft YaHei"/>
          <w:b/>
          <w:position w:val="-2"/>
        </w:rPr>
      </w:pPr>
      <w:proofErr w:type="spellStart"/>
      <w:r>
        <w:rPr>
          <w:rFonts w:ascii="Microsoft YaHei" w:eastAsia="Microsoft YaHei" w:hAnsi="Microsoft YaHei"/>
          <w:b/>
        </w:rPr>
        <w:t>Explora</w:t>
      </w:r>
      <w:proofErr w:type="spellEnd"/>
      <w:r w:rsidR="00183FFB" w:rsidRPr="00EC0444">
        <w:rPr>
          <w:rFonts w:ascii="Microsoft YaHei" w:eastAsia="Microsoft YaHei" w:hAnsi="Microsoft YaHei"/>
          <w:b/>
        </w:rPr>
        <w:t>英语分级学习中心</w:t>
      </w:r>
      <w:r>
        <w:rPr>
          <w:rFonts w:ascii="Microsoft YaHei" w:eastAsia="Microsoft YaHei" w:hAnsi="Microsoft YaHei" w:hint="eastAsia"/>
          <w:b/>
        </w:rPr>
        <w:t>(原</w:t>
      </w:r>
      <w:r w:rsidRPr="00EC0444">
        <w:rPr>
          <w:rFonts w:ascii="Microsoft YaHei" w:eastAsia="Microsoft YaHei" w:hAnsi="Microsoft YaHei"/>
          <w:b/>
        </w:rPr>
        <w:t>Student Research Center</w:t>
      </w:r>
      <w:r>
        <w:rPr>
          <w:rFonts w:ascii="Microsoft YaHei" w:eastAsia="Microsoft YaHei" w:hAnsi="Microsoft YaHei" w:hint="eastAsia"/>
          <w:b/>
        </w:rPr>
        <w:t>)</w:t>
      </w:r>
    </w:p>
    <w:p w14:paraId="352E547D" w14:textId="77777777" w:rsidR="00183FFB" w:rsidRPr="00EC0444" w:rsidRDefault="00183FFB">
      <w:pPr>
        <w:pStyle w:val="11"/>
        <w:ind w:left="425"/>
        <w:jc w:val="both"/>
        <w:rPr>
          <w:rFonts w:ascii="Microsoft YaHei" w:eastAsia="Microsoft YaHei" w:hAnsi="Microsoft YaHei"/>
        </w:rPr>
      </w:pPr>
      <w:r w:rsidRPr="00EC0444">
        <w:rPr>
          <w:rFonts w:ascii="Microsoft YaHei" w:eastAsia="Microsoft YaHei" w:hAnsi="Microsoft YaHei"/>
        </w:rPr>
        <w:t>收录年限：1921~</w:t>
      </w:r>
    </w:p>
    <w:p w14:paraId="4D6C0319" w14:textId="77777777" w:rsidR="000A5559" w:rsidRDefault="00183FFB" w:rsidP="000A5559">
      <w:pPr>
        <w:pStyle w:val="11"/>
        <w:ind w:left="425"/>
        <w:jc w:val="both"/>
        <w:rPr>
          <w:rFonts w:ascii="Microsoft YaHei" w:eastAsia="Microsoft YaHei" w:hAnsi="Microsoft YaHei"/>
        </w:rPr>
      </w:pPr>
      <w:r w:rsidRPr="00EC0444">
        <w:rPr>
          <w:rFonts w:ascii="Microsoft YaHei" w:eastAsia="Microsoft YaHei" w:hAnsi="Microsoft YaHei"/>
        </w:rPr>
        <w:t>SRC的全称是STUDENT RESERCH CENTER，</w:t>
      </w:r>
      <w:r w:rsidR="00E91301">
        <w:rPr>
          <w:rFonts w:ascii="Microsoft YaHei" w:eastAsia="Microsoft YaHei" w:hAnsi="Microsoft YaHei"/>
        </w:rPr>
        <w:t>曾</w:t>
      </w:r>
      <w:r w:rsidRPr="00EC0444">
        <w:rPr>
          <w:rFonts w:ascii="Microsoft YaHei" w:eastAsia="Microsoft YaHei" w:hAnsi="Microsoft YaHei"/>
        </w:rPr>
        <w:t>是EBSCO公司主要的检索平台之一，</w:t>
      </w:r>
      <w:r w:rsidR="00E91301">
        <w:rPr>
          <w:rFonts w:ascii="Microsoft YaHei" w:eastAsia="Microsoft YaHei" w:hAnsi="Microsoft YaHei"/>
        </w:rPr>
        <w:t>现已升级为</w:t>
      </w:r>
      <w:proofErr w:type="spellStart"/>
      <w:r w:rsidR="00E91301" w:rsidRPr="0031104A">
        <w:rPr>
          <w:rFonts w:ascii="Microsoft YaHei" w:eastAsia="Microsoft YaHei" w:hAnsi="Microsoft YaHei"/>
        </w:rPr>
        <w:t>Explora</w:t>
      </w:r>
      <w:proofErr w:type="spellEnd"/>
      <w:r w:rsidR="00E91301">
        <w:rPr>
          <w:rFonts w:ascii="Microsoft YaHei" w:eastAsia="Microsoft YaHei" w:hAnsi="Microsoft YaHei"/>
        </w:rPr>
        <w:t>平台，可供读者查找不同等级的原版英文文献</w:t>
      </w:r>
      <w:r w:rsidRPr="00EC0444">
        <w:rPr>
          <w:rFonts w:ascii="Microsoft YaHei" w:eastAsia="Microsoft YaHei" w:hAnsi="Microsoft YaHei"/>
        </w:rPr>
        <w:t>和循序渐近地提高英文阅读能力。平台下可挂接20多个数据库，主题涉及：自然科学、人文历史、社会科学、艺术等各个方面。</w:t>
      </w:r>
    </w:p>
    <w:p w14:paraId="43BFB82A" w14:textId="77777777" w:rsidR="00183FFB" w:rsidRPr="00EC0444" w:rsidRDefault="00183FFB" w:rsidP="000A5559">
      <w:pPr>
        <w:adjustRightInd w:val="0"/>
        <w:snapToGrid w:val="0"/>
        <w:spacing w:after="200" w:line="220" w:lineRule="atLeast"/>
        <w:jc w:val="left"/>
        <w:rPr>
          <w:rFonts w:ascii="Microsoft YaHei" w:eastAsia="Microsoft YaHei" w:hAnsi="Microsoft YaHei"/>
        </w:rPr>
      </w:pPr>
      <w:proofErr w:type="spellStart"/>
      <w:r w:rsidRPr="00EC0444">
        <w:rPr>
          <w:rFonts w:ascii="Microsoft YaHei" w:eastAsia="Microsoft YaHei" w:hAnsi="Microsoft YaHei"/>
        </w:rPr>
        <w:t>目前收录内容</w:t>
      </w:r>
      <w:proofErr w:type="spellEnd"/>
      <w:r w:rsidRPr="00EC0444">
        <w:rPr>
          <w:rFonts w:ascii="Microsoft YaHei" w:eastAsia="Microsoft YaHei" w:hAnsi="Microsoft YaHei"/>
        </w:rPr>
        <w:t>：</w:t>
      </w:r>
    </w:p>
    <w:p w14:paraId="2D08F42F" w14:textId="3A21ADB3" w:rsidR="00183FFB" w:rsidRPr="000A5559" w:rsidRDefault="004A42E9" w:rsidP="000A5559">
      <w:pPr>
        <w:pStyle w:val="11"/>
        <w:numPr>
          <w:ilvl w:val="0"/>
          <w:numId w:val="15"/>
        </w:numPr>
        <w:spacing w:before="80"/>
        <w:jc w:val="both"/>
        <w:rPr>
          <w:rFonts w:ascii="Microsoft YaHei" w:eastAsia="Microsoft YaHei" w:hAnsi="Microsoft YaHei"/>
          <w:sz w:val="22"/>
        </w:rPr>
      </w:pPr>
      <w:r>
        <w:rPr>
          <w:rFonts w:ascii="Microsoft YaHei" w:eastAsia="Microsoft YaHei" w:hAnsi="Microsoft YaHei"/>
          <w:sz w:val="22"/>
        </w:rPr>
        <w:t>600</w:t>
      </w:r>
      <w:r w:rsidR="00183FFB" w:rsidRPr="000A5559">
        <w:rPr>
          <w:rFonts w:ascii="Microsoft YaHei" w:eastAsia="Microsoft YaHei" w:hAnsi="Microsoft YaHei"/>
          <w:sz w:val="22"/>
        </w:rPr>
        <w:t>种全文期刊/杂志(适合英语非母语的本科高校学生阅读学习)</w:t>
      </w:r>
    </w:p>
    <w:p w14:paraId="4B8C6925" w14:textId="74874FF4" w:rsidR="000A5559" w:rsidRPr="000A5559" w:rsidRDefault="004A42E9" w:rsidP="000A5559">
      <w:pPr>
        <w:numPr>
          <w:ilvl w:val="0"/>
          <w:numId w:val="15"/>
        </w:numPr>
        <w:spacing w:line="220" w:lineRule="atLeast"/>
        <w:rPr>
          <w:sz w:val="22"/>
        </w:rPr>
      </w:pPr>
      <w:r>
        <w:rPr>
          <w:rFonts w:ascii="Microsoft YaHei" w:eastAsia="Microsoft YaHei" w:hAnsi="Microsoft YaHei"/>
          <w:sz w:val="22"/>
        </w:rPr>
        <w:t>540</w:t>
      </w:r>
      <w:r w:rsidR="00E91301" w:rsidRPr="000A5559">
        <w:rPr>
          <w:rFonts w:ascii="Microsoft YaHei" w:eastAsia="Microsoft YaHei" w:hAnsi="Microsoft YaHei"/>
          <w:sz w:val="22"/>
        </w:rPr>
        <w:t>多</w:t>
      </w:r>
      <w:r w:rsidR="00183FFB" w:rsidRPr="000A5559">
        <w:rPr>
          <w:rFonts w:ascii="Microsoft YaHei" w:eastAsia="Microsoft YaHei" w:hAnsi="Microsoft YaHei"/>
          <w:sz w:val="22"/>
        </w:rPr>
        <w:t>种与教育相关(</w:t>
      </w:r>
      <w:proofErr w:type="spellStart"/>
      <w:r w:rsidR="00183FFB" w:rsidRPr="000A5559">
        <w:rPr>
          <w:rFonts w:ascii="Microsoft YaHei" w:eastAsia="Microsoft YaHei" w:hAnsi="Microsoft YaHei"/>
          <w:sz w:val="22"/>
        </w:rPr>
        <w:t>适合外语老师教学研究</w:t>
      </w:r>
      <w:proofErr w:type="spellEnd"/>
      <w:r w:rsidR="00183FFB" w:rsidRPr="000A5559">
        <w:rPr>
          <w:rFonts w:ascii="Microsoft YaHei" w:eastAsia="Microsoft YaHei" w:hAnsi="Microsoft YaHei"/>
          <w:sz w:val="22"/>
        </w:rPr>
        <w:t>)</w:t>
      </w:r>
      <w:proofErr w:type="spellStart"/>
      <w:r w:rsidR="00183FFB" w:rsidRPr="000A5559">
        <w:rPr>
          <w:rFonts w:ascii="Microsoft YaHei" w:eastAsia="Microsoft YaHei" w:hAnsi="Microsoft YaHei"/>
          <w:sz w:val="22"/>
        </w:rPr>
        <w:t>的全文期刊</w:t>
      </w:r>
      <w:r w:rsidR="000A5559" w:rsidRPr="000A5559">
        <w:rPr>
          <w:rFonts w:ascii="Microsoft YaHei" w:eastAsia="Microsoft YaHei" w:hAnsi="Microsoft YaHei" w:hint="eastAsia"/>
          <w:sz w:val="22"/>
        </w:rPr>
        <w:t>，如：Journal</w:t>
      </w:r>
      <w:proofErr w:type="spellEnd"/>
      <w:r w:rsidR="000A5559" w:rsidRPr="000A5559">
        <w:rPr>
          <w:rFonts w:ascii="Microsoft YaHei" w:eastAsia="Microsoft YaHei" w:hAnsi="Microsoft YaHei" w:hint="eastAsia"/>
          <w:sz w:val="22"/>
        </w:rPr>
        <w:t xml:space="preserve"> of Educational </w:t>
      </w:r>
      <w:proofErr w:type="spellStart"/>
      <w:r w:rsidR="000A5559" w:rsidRPr="000A5559">
        <w:rPr>
          <w:rFonts w:ascii="Microsoft YaHei" w:eastAsia="Microsoft YaHei" w:hAnsi="Microsoft YaHei" w:hint="eastAsia"/>
          <w:sz w:val="22"/>
        </w:rPr>
        <w:t>Research，Elementary</w:t>
      </w:r>
      <w:proofErr w:type="spellEnd"/>
      <w:r w:rsidR="000A5559" w:rsidRPr="000A5559">
        <w:rPr>
          <w:rFonts w:ascii="Microsoft YaHei" w:eastAsia="Microsoft YaHei" w:hAnsi="Microsoft YaHei" w:hint="eastAsia"/>
          <w:sz w:val="22"/>
        </w:rPr>
        <w:t xml:space="preserve"> School </w:t>
      </w:r>
      <w:proofErr w:type="spellStart"/>
      <w:r w:rsidR="000A5559" w:rsidRPr="000A5559">
        <w:rPr>
          <w:rFonts w:ascii="Microsoft YaHei" w:eastAsia="Microsoft YaHei" w:hAnsi="Microsoft YaHei" w:hint="eastAsia"/>
          <w:sz w:val="22"/>
        </w:rPr>
        <w:t>Journal等知名期刊</w:t>
      </w:r>
      <w:proofErr w:type="spellEnd"/>
    </w:p>
    <w:p w14:paraId="64AA8183" w14:textId="537E7D0A" w:rsidR="00183FFB" w:rsidRPr="000A5559" w:rsidRDefault="004A42E9" w:rsidP="000A5559">
      <w:pPr>
        <w:pStyle w:val="11"/>
        <w:numPr>
          <w:ilvl w:val="0"/>
          <w:numId w:val="15"/>
        </w:numPr>
        <w:spacing w:before="80"/>
        <w:jc w:val="both"/>
        <w:rPr>
          <w:rFonts w:ascii="Microsoft YaHei" w:eastAsia="Microsoft YaHei" w:hAnsi="Microsoft YaHei"/>
          <w:sz w:val="22"/>
        </w:rPr>
      </w:pPr>
      <w:r>
        <w:rPr>
          <w:rFonts w:ascii="Microsoft YaHei" w:eastAsia="Microsoft YaHei" w:hAnsi="Microsoft YaHei"/>
          <w:sz w:val="22"/>
        </w:rPr>
        <w:t>2600</w:t>
      </w:r>
      <w:r w:rsidR="00183FFB" w:rsidRPr="000A5559">
        <w:rPr>
          <w:rFonts w:ascii="Microsoft YaHei" w:eastAsia="Microsoft YaHei" w:hAnsi="Microsoft YaHei"/>
          <w:sz w:val="22"/>
        </w:rPr>
        <w:t>本全文参考书籍</w:t>
      </w:r>
    </w:p>
    <w:p w14:paraId="7C376CF5" w14:textId="6592C311" w:rsidR="00183FFB" w:rsidRPr="000A5559" w:rsidRDefault="00E91301" w:rsidP="000A5559">
      <w:pPr>
        <w:pStyle w:val="11"/>
        <w:numPr>
          <w:ilvl w:val="0"/>
          <w:numId w:val="15"/>
        </w:numPr>
        <w:spacing w:before="80"/>
        <w:jc w:val="both"/>
        <w:rPr>
          <w:rFonts w:ascii="Microsoft YaHei" w:eastAsia="Microsoft YaHei" w:hAnsi="Microsoft YaHei"/>
          <w:sz w:val="22"/>
        </w:rPr>
      </w:pPr>
      <w:r w:rsidRPr="000A5559">
        <w:rPr>
          <w:rFonts w:ascii="Microsoft YaHei" w:eastAsia="Microsoft YaHei" w:hAnsi="Microsoft YaHei"/>
          <w:sz w:val="22"/>
        </w:rPr>
        <w:t>1</w:t>
      </w:r>
      <w:r w:rsidR="007F6C1D">
        <w:rPr>
          <w:rFonts w:ascii="Microsoft YaHei" w:eastAsia="Microsoft YaHei" w:hAnsi="Microsoft YaHei"/>
          <w:sz w:val="22"/>
        </w:rPr>
        <w:t>14</w:t>
      </w:r>
      <w:r w:rsidR="00183FFB" w:rsidRPr="000A5559">
        <w:rPr>
          <w:rFonts w:ascii="Microsoft YaHei" w:eastAsia="Microsoft YaHei" w:hAnsi="Microsoft YaHei"/>
          <w:sz w:val="22"/>
        </w:rPr>
        <w:t>,</w:t>
      </w:r>
      <w:r w:rsidR="007F6C1D">
        <w:rPr>
          <w:rFonts w:ascii="Microsoft YaHei" w:eastAsia="Microsoft YaHei" w:hAnsi="Microsoft YaHei"/>
          <w:sz w:val="22"/>
        </w:rPr>
        <w:t>39</w:t>
      </w:r>
      <w:r w:rsidRPr="000A5559">
        <w:rPr>
          <w:rFonts w:ascii="Microsoft YaHei" w:eastAsia="Microsoft YaHei" w:hAnsi="Microsoft YaHei"/>
          <w:sz w:val="22"/>
        </w:rPr>
        <w:t>0多</w:t>
      </w:r>
      <w:r w:rsidR="00183FFB" w:rsidRPr="000A5559">
        <w:rPr>
          <w:rFonts w:ascii="Microsoft YaHei" w:eastAsia="Microsoft YaHei" w:hAnsi="Microsoft YaHei"/>
          <w:sz w:val="22"/>
        </w:rPr>
        <w:t>篇全文传记</w:t>
      </w:r>
    </w:p>
    <w:p w14:paraId="755BE232" w14:textId="442F36C7" w:rsidR="00183FFB" w:rsidRPr="000A5559" w:rsidRDefault="00183FFB" w:rsidP="000A5559">
      <w:pPr>
        <w:pStyle w:val="11"/>
        <w:numPr>
          <w:ilvl w:val="0"/>
          <w:numId w:val="15"/>
        </w:numPr>
        <w:spacing w:before="80"/>
        <w:jc w:val="both"/>
        <w:rPr>
          <w:rFonts w:ascii="Microsoft YaHei" w:eastAsia="Microsoft YaHei" w:hAnsi="Microsoft YaHei"/>
          <w:sz w:val="22"/>
        </w:rPr>
      </w:pPr>
      <w:r w:rsidRPr="000A5559">
        <w:rPr>
          <w:rFonts w:ascii="Microsoft YaHei" w:eastAsia="Microsoft YaHei" w:hAnsi="Microsoft YaHei"/>
          <w:sz w:val="22"/>
        </w:rPr>
        <w:t>1</w:t>
      </w:r>
      <w:r w:rsidR="007F6C1D">
        <w:rPr>
          <w:rFonts w:ascii="Microsoft YaHei" w:eastAsia="Microsoft YaHei" w:hAnsi="Microsoft YaHei"/>
          <w:sz w:val="22"/>
        </w:rPr>
        <w:t>7</w:t>
      </w:r>
      <w:r w:rsidR="00E91301" w:rsidRPr="000A5559">
        <w:rPr>
          <w:rFonts w:ascii="Microsoft YaHei" w:eastAsia="Microsoft YaHei" w:hAnsi="Microsoft YaHei"/>
          <w:sz w:val="22"/>
        </w:rPr>
        <w:t>0</w:t>
      </w:r>
      <w:r w:rsidRPr="000A5559">
        <w:rPr>
          <w:rFonts w:ascii="Microsoft YaHei" w:eastAsia="Microsoft YaHei" w:hAnsi="Microsoft YaHei"/>
          <w:sz w:val="22"/>
        </w:rPr>
        <w:t>,</w:t>
      </w:r>
      <w:r w:rsidR="007F6C1D">
        <w:rPr>
          <w:rFonts w:ascii="Microsoft YaHei" w:eastAsia="Microsoft YaHei" w:hAnsi="Microsoft YaHei"/>
          <w:sz w:val="22"/>
        </w:rPr>
        <w:t>0</w:t>
      </w:r>
      <w:r w:rsidR="00E91301" w:rsidRPr="000A5559">
        <w:rPr>
          <w:rFonts w:ascii="Microsoft YaHei" w:eastAsia="Microsoft YaHei" w:hAnsi="Microsoft YaHei"/>
          <w:sz w:val="22"/>
        </w:rPr>
        <w:t>00多篇重要资源文献</w:t>
      </w:r>
      <w:r w:rsidR="00E91301" w:rsidRPr="000A5559">
        <w:rPr>
          <w:rFonts w:ascii="Microsoft YaHei" w:eastAsia="Microsoft YaHei" w:hAnsi="Microsoft YaHei" w:hint="eastAsia"/>
          <w:sz w:val="22"/>
        </w:rPr>
        <w:t>（如手稿、演讲内容）</w:t>
      </w:r>
    </w:p>
    <w:p w14:paraId="61018748" w14:textId="1C0C30E7" w:rsidR="00183FFB" w:rsidRPr="000A5559" w:rsidRDefault="00E91301" w:rsidP="000A5559">
      <w:pPr>
        <w:pStyle w:val="11"/>
        <w:numPr>
          <w:ilvl w:val="0"/>
          <w:numId w:val="15"/>
        </w:numPr>
        <w:spacing w:before="80"/>
        <w:jc w:val="both"/>
        <w:rPr>
          <w:rFonts w:ascii="Microsoft YaHei" w:eastAsia="Microsoft YaHei" w:hAnsi="Microsoft YaHei"/>
          <w:sz w:val="22"/>
        </w:rPr>
      </w:pPr>
      <w:r w:rsidRPr="000A5559">
        <w:rPr>
          <w:rFonts w:ascii="Microsoft YaHei" w:eastAsia="Microsoft YaHei" w:hAnsi="Microsoft YaHei"/>
          <w:sz w:val="22"/>
        </w:rPr>
        <w:t>1</w:t>
      </w:r>
      <w:r w:rsidR="007F6C1D">
        <w:rPr>
          <w:rFonts w:ascii="Microsoft YaHei" w:eastAsia="Microsoft YaHei" w:hAnsi="Microsoft YaHei"/>
          <w:sz w:val="22"/>
        </w:rPr>
        <w:t>4</w:t>
      </w:r>
      <w:r w:rsidRPr="000A5559">
        <w:rPr>
          <w:rFonts w:ascii="Microsoft YaHei" w:eastAsia="Microsoft YaHei" w:hAnsi="Microsoft YaHei"/>
          <w:sz w:val="22"/>
        </w:rPr>
        <w:t>0多万</w:t>
      </w:r>
      <w:r w:rsidR="00183FFB" w:rsidRPr="000A5559">
        <w:rPr>
          <w:rFonts w:ascii="Microsoft YaHei" w:eastAsia="Microsoft YaHei" w:hAnsi="Microsoft YaHei"/>
          <w:sz w:val="22"/>
        </w:rPr>
        <w:t>种</w:t>
      </w:r>
      <w:r w:rsidRPr="000A5559">
        <w:rPr>
          <w:rFonts w:ascii="Microsoft YaHei" w:eastAsia="Microsoft YaHei" w:hAnsi="Microsoft YaHei"/>
          <w:sz w:val="22"/>
        </w:rPr>
        <w:t>各类型</w:t>
      </w:r>
      <w:r w:rsidR="00F66A2B" w:rsidRPr="000A5559">
        <w:rPr>
          <w:rFonts w:ascii="Microsoft YaHei" w:eastAsia="Microsoft YaHei" w:hAnsi="Microsoft YaHei"/>
          <w:sz w:val="22"/>
        </w:rPr>
        <w:t>彩色</w:t>
      </w:r>
      <w:r w:rsidR="00183FFB" w:rsidRPr="000A5559">
        <w:rPr>
          <w:rFonts w:ascii="Microsoft YaHei" w:eastAsia="Microsoft YaHei" w:hAnsi="Microsoft YaHei"/>
          <w:sz w:val="22"/>
        </w:rPr>
        <w:t>图片</w:t>
      </w:r>
      <w:r w:rsidRPr="000A5559">
        <w:rPr>
          <w:rFonts w:ascii="Microsoft YaHei" w:eastAsia="Microsoft YaHei" w:hAnsi="Microsoft YaHei"/>
          <w:sz w:val="22"/>
        </w:rPr>
        <w:t>（</w:t>
      </w:r>
      <w:r w:rsidR="00183FFB" w:rsidRPr="000A5559">
        <w:rPr>
          <w:rFonts w:ascii="Microsoft YaHei" w:eastAsia="Microsoft YaHei" w:hAnsi="Microsoft YaHei"/>
          <w:sz w:val="22"/>
        </w:rPr>
        <w:t>地图</w:t>
      </w:r>
      <w:r w:rsidR="00F66A2B" w:rsidRPr="000A5559">
        <w:rPr>
          <w:rFonts w:ascii="Microsoft YaHei" w:eastAsia="Microsoft YaHei" w:hAnsi="Microsoft YaHei"/>
          <w:sz w:val="22"/>
        </w:rPr>
        <w:t>，</w:t>
      </w:r>
      <w:r w:rsidR="00183FFB" w:rsidRPr="000A5559">
        <w:rPr>
          <w:rFonts w:ascii="Microsoft YaHei" w:eastAsia="Microsoft YaHei" w:hAnsi="Microsoft YaHei"/>
          <w:sz w:val="22"/>
        </w:rPr>
        <w:t>旗帜</w:t>
      </w:r>
      <w:r w:rsidR="00F66A2B" w:rsidRPr="000A5559">
        <w:rPr>
          <w:rFonts w:ascii="Microsoft YaHei" w:eastAsia="Microsoft YaHei" w:hAnsi="Microsoft YaHei"/>
          <w:sz w:val="22"/>
        </w:rPr>
        <w:t>）</w:t>
      </w:r>
    </w:p>
    <w:p w14:paraId="12AFBD62" w14:textId="04A98B2C" w:rsidR="000A5559" w:rsidRPr="000A5559" w:rsidRDefault="000A5559" w:rsidP="000A5559">
      <w:pPr>
        <w:numPr>
          <w:ilvl w:val="0"/>
          <w:numId w:val="15"/>
        </w:numPr>
        <w:adjustRightInd w:val="0"/>
        <w:snapToGrid w:val="0"/>
        <w:spacing w:after="200" w:line="220" w:lineRule="atLeast"/>
        <w:jc w:val="left"/>
        <w:rPr>
          <w:rFonts w:ascii="Microsoft YaHei" w:eastAsia="Microsoft YaHei" w:hAnsi="Microsoft YaHei"/>
          <w:sz w:val="22"/>
        </w:rPr>
      </w:pPr>
      <w:r w:rsidRPr="000A5559">
        <w:rPr>
          <w:rFonts w:ascii="Microsoft YaHei" w:eastAsia="Microsoft YaHei" w:hAnsi="Microsoft YaHei" w:hint="eastAsia"/>
          <w:sz w:val="22"/>
        </w:rPr>
        <w:t>约80种消费者健康全文杂志、1</w:t>
      </w:r>
      <w:r w:rsidR="007F6C1D">
        <w:rPr>
          <w:rFonts w:ascii="Microsoft YaHei" w:eastAsia="Microsoft YaHei" w:hAnsi="Microsoft YaHei"/>
          <w:sz w:val="22"/>
        </w:rPr>
        <w:t>3</w:t>
      </w:r>
      <w:r w:rsidRPr="000A5559">
        <w:rPr>
          <w:rFonts w:ascii="Microsoft YaHei" w:eastAsia="Microsoft YaHei" w:hAnsi="Microsoft YaHei" w:hint="eastAsia"/>
          <w:sz w:val="22"/>
        </w:rPr>
        <w:t xml:space="preserve">0种参考工具书、超过 5,100 </w:t>
      </w:r>
      <w:proofErr w:type="spellStart"/>
      <w:proofErr w:type="gramStart"/>
      <w:r w:rsidRPr="000A5559">
        <w:rPr>
          <w:rFonts w:ascii="Microsoft YaHei" w:eastAsia="Microsoft YaHei" w:hAnsi="Microsoft YaHei" w:hint="eastAsia"/>
          <w:sz w:val="22"/>
        </w:rPr>
        <w:t>种临床参考系统报告</w:t>
      </w:r>
      <w:proofErr w:type="spellEnd"/>
      <w:r w:rsidRPr="000A5559">
        <w:rPr>
          <w:rFonts w:ascii="Microsoft YaHei" w:eastAsia="Microsoft YaHei" w:hAnsi="Microsoft YaHei" w:hint="eastAsia"/>
          <w:sz w:val="22"/>
        </w:rPr>
        <w:t>(</w:t>
      </w:r>
      <w:proofErr w:type="gramEnd"/>
      <w:r w:rsidRPr="000A5559">
        <w:rPr>
          <w:rFonts w:ascii="Microsoft YaHei" w:eastAsia="Microsoft YaHei" w:hAnsi="Microsoft YaHei" w:hint="eastAsia"/>
          <w:sz w:val="22"/>
        </w:rPr>
        <w:t>Clinical Reference Systems reports in English and Spanish)</w:t>
      </w:r>
    </w:p>
    <w:p w14:paraId="7B01257A" w14:textId="7F739156" w:rsidR="000A5559" w:rsidRPr="00EC0444" w:rsidRDefault="007E0BF9" w:rsidP="000A5559">
      <w:pPr>
        <w:pStyle w:val="11"/>
        <w:spacing w:before="80"/>
        <w:jc w:val="both"/>
        <w:rPr>
          <w:rFonts w:ascii="Microsoft YaHei" w:eastAsia="Microsoft YaHei" w:hAnsi="Microsoft YaHei"/>
        </w:rPr>
      </w:pPr>
      <w:r>
        <w:rPr>
          <w:rFonts w:ascii="Microsoft YaHei" w:eastAsia="Microsoft YaHei" w:hAnsi="Microsoft YaHei"/>
          <w:noProof/>
        </w:rPr>
        <w:lastRenderedPageBreak/>
        <w:drawing>
          <wp:anchor distT="0" distB="0" distL="114300" distR="114300" simplePos="0" relativeHeight="251656704" behindDoc="0" locked="0" layoutInCell="1" allowOverlap="1" wp14:anchorId="62D18AC8" wp14:editId="6017786B">
            <wp:simplePos x="0" y="0"/>
            <wp:positionH relativeFrom="page">
              <wp:posOffset>1171575</wp:posOffset>
            </wp:positionH>
            <wp:positionV relativeFrom="page">
              <wp:posOffset>817245</wp:posOffset>
            </wp:positionV>
            <wp:extent cx="5300980" cy="2906395"/>
            <wp:effectExtent l="19050" t="19050" r="0" b="8255"/>
            <wp:wrapNone/>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0980" cy="2906395"/>
                    </a:xfrm>
                    <a:prstGeom prst="rect">
                      <a:avLst/>
                    </a:prstGeom>
                    <a:solidFill>
                      <a:srgbClr val="FFFFFF"/>
                    </a:solidFill>
                    <a:ln w="12700">
                      <a:solidFill>
                        <a:srgbClr val="000000"/>
                      </a:solidFill>
                      <a:round/>
                      <a:headEnd/>
                      <a:tailEnd/>
                    </a:ln>
                  </pic:spPr>
                </pic:pic>
              </a:graphicData>
            </a:graphic>
            <wp14:sizeRelH relativeFrom="page">
              <wp14:pctWidth>0</wp14:pctWidth>
            </wp14:sizeRelH>
            <wp14:sizeRelV relativeFrom="page">
              <wp14:pctHeight>0</wp14:pctHeight>
            </wp14:sizeRelV>
          </wp:anchor>
        </w:drawing>
      </w:r>
    </w:p>
    <w:p w14:paraId="7607A118" w14:textId="77777777" w:rsidR="00183FFB" w:rsidRPr="00EC0444" w:rsidRDefault="00183FFB">
      <w:pPr>
        <w:pStyle w:val="2"/>
        <w:spacing w:before="200" w:after="80" w:line="336" w:lineRule="auto"/>
        <w:ind w:left="425"/>
        <w:rPr>
          <w:rFonts w:ascii="Microsoft YaHei" w:eastAsia="Microsoft YaHei" w:hAnsi="Microsoft YaHei"/>
        </w:rPr>
      </w:pPr>
    </w:p>
    <w:p w14:paraId="1DBC0597" w14:textId="77777777" w:rsidR="00183FFB" w:rsidRPr="00EC0444" w:rsidRDefault="00183FFB">
      <w:pPr>
        <w:pStyle w:val="11"/>
        <w:ind w:left="425"/>
        <w:jc w:val="both"/>
        <w:rPr>
          <w:rFonts w:ascii="Microsoft YaHei" w:eastAsia="Microsoft YaHei" w:hAnsi="Microsoft YaHei"/>
        </w:rPr>
      </w:pPr>
    </w:p>
    <w:p w14:paraId="512F2CAC" w14:textId="77777777" w:rsidR="00183FFB" w:rsidRPr="00EC0444" w:rsidRDefault="00183FFB">
      <w:pPr>
        <w:pStyle w:val="11"/>
        <w:jc w:val="both"/>
        <w:rPr>
          <w:rFonts w:ascii="Microsoft YaHei" w:eastAsia="Microsoft YaHei" w:hAnsi="Microsoft YaHei"/>
        </w:rPr>
      </w:pPr>
    </w:p>
    <w:p w14:paraId="19D1B2E1" w14:textId="77777777" w:rsidR="00183FFB" w:rsidRPr="00EC0444" w:rsidRDefault="00183FFB">
      <w:pPr>
        <w:pStyle w:val="a3"/>
        <w:jc w:val="both"/>
        <w:rPr>
          <w:rFonts w:ascii="Microsoft YaHei" w:eastAsia="Microsoft YaHei" w:hAnsi="Microsoft YaHei"/>
        </w:rPr>
      </w:pPr>
    </w:p>
    <w:p w14:paraId="1CC826E6" w14:textId="77777777" w:rsidR="00183FFB" w:rsidRPr="00EC0444" w:rsidRDefault="00183FFB">
      <w:pPr>
        <w:pStyle w:val="a3"/>
        <w:jc w:val="both"/>
        <w:rPr>
          <w:rFonts w:ascii="Microsoft YaHei" w:eastAsia="Microsoft YaHei" w:hAnsi="Microsoft YaHei"/>
        </w:rPr>
      </w:pPr>
    </w:p>
    <w:p w14:paraId="45891222" w14:textId="77777777" w:rsidR="00183FFB" w:rsidRPr="00EC0444" w:rsidRDefault="00183FFB">
      <w:pPr>
        <w:pStyle w:val="a3"/>
        <w:jc w:val="both"/>
        <w:rPr>
          <w:rFonts w:ascii="Microsoft YaHei" w:eastAsia="Microsoft YaHei" w:hAnsi="Microsoft YaHei"/>
        </w:rPr>
      </w:pPr>
    </w:p>
    <w:p w14:paraId="36896E41" w14:textId="77777777" w:rsidR="00183FFB" w:rsidRPr="00EC0444" w:rsidRDefault="00183FFB">
      <w:pPr>
        <w:pStyle w:val="a3"/>
        <w:jc w:val="both"/>
        <w:rPr>
          <w:rFonts w:ascii="Microsoft YaHei" w:eastAsia="Microsoft YaHei" w:hAnsi="Microsoft YaHei"/>
        </w:rPr>
      </w:pPr>
    </w:p>
    <w:p w14:paraId="51578D87" w14:textId="77777777" w:rsidR="00183FFB" w:rsidRPr="00EC0444" w:rsidRDefault="00183FFB">
      <w:pPr>
        <w:pStyle w:val="a3"/>
        <w:jc w:val="both"/>
        <w:rPr>
          <w:rFonts w:ascii="Microsoft YaHei" w:eastAsia="Microsoft YaHei" w:hAnsi="Microsoft YaHei"/>
        </w:rPr>
      </w:pPr>
    </w:p>
    <w:p w14:paraId="26DD4CAF" w14:textId="77777777" w:rsidR="00183FFB" w:rsidRPr="00EC0444" w:rsidRDefault="00183FFB">
      <w:pPr>
        <w:pStyle w:val="a3"/>
        <w:jc w:val="both"/>
        <w:rPr>
          <w:rFonts w:ascii="Microsoft YaHei" w:eastAsia="Microsoft YaHei" w:hAnsi="Microsoft YaHei"/>
        </w:rPr>
      </w:pPr>
    </w:p>
    <w:p w14:paraId="12D3AAD8" w14:textId="122CDBF3" w:rsidR="00183FFB" w:rsidRPr="00EC0444" w:rsidRDefault="007E0BF9">
      <w:pPr>
        <w:pStyle w:val="a3"/>
        <w:jc w:val="both"/>
        <w:rPr>
          <w:rFonts w:ascii="Microsoft YaHei" w:eastAsia="Microsoft YaHei" w:hAnsi="Microsoft YaHei"/>
        </w:rPr>
      </w:pPr>
      <w:r>
        <w:rPr>
          <w:rFonts w:ascii="Microsoft YaHei" w:eastAsia="Microsoft YaHei" w:hAnsi="Microsoft YaHei"/>
          <w:noProof/>
        </w:rPr>
        <w:drawing>
          <wp:anchor distT="0" distB="0" distL="114300" distR="114300" simplePos="0" relativeHeight="251657728" behindDoc="0" locked="0" layoutInCell="1" allowOverlap="1" wp14:anchorId="1BC60AE7" wp14:editId="4C31162F">
            <wp:simplePos x="0" y="0"/>
            <wp:positionH relativeFrom="page">
              <wp:posOffset>1171575</wp:posOffset>
            </wp:positionH>
            <wp:positionV relativeFrom="page">
              <wp:posOffset>3943350</wp:posOffset>
            </wp:positionV>
            <wp:extent cx="5283200" cy="2501900"/>
            <wp:effectExtent l="19050" t="19050" r="0" b="0"/>
            <wp:wrapNone/>
            <wp:docPr id="1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200" cy="2501900"/>
                    </a:xfrm>
                    <a:prstGeom prst="rect">
                      <a:avLst/>
                    </a:prstGeom>
                    <a:solidFill>
                      <a:srgbClr val="FFFFFF"/>
                    </a:solidFill>
                    <a:ln w="12700">
                      <a:solidFill>
                        <a:srgbClr val="000000"/>
                      </a:solidFill>
                      <a:round/>
                      <a:headEnd/>
                      <a:tailEnd/>
                    </a:ln>
                  </pic:spPr>
                </pic:pic>
              </a:graphicData>
            </a:graphic>
            <wp14:sizeRelH relativeFrom="page">
              <wp14:pctWidth>0</wp14:pctWidth>
            </wp14:sizeRelH>
            <wp14:sizeRelV relativeFrom="page">
              <wp14:pctHeight>0</wp14:pctHeight>
            </wp14:sizeRelV>
          </wp:anchor>
        </w:drawing>
      </w:r>
    </w:p>
    <w:p w14:paraId="5D4DEF11" w14:textId="77777777" w:rsidR="00183FFB" w:rsidRPr="00EC0444" w:rsidRDefault="00183FFB">
      <w:pPr>
        <w:pStyle w:val="a3"/>
        <w:jc w:val="both"/>
        <w:rPr>
          <w:rFonts w:ascii="Microsoft YaHei" w:eastAsia="Microsoft YaHei" w:hAnsi="Microsoft YaHei"/>
        </w:rPr>
      </w:pPr>
    </w:p>
    <w:p w14:paraId="11D94DC6" w14:textId="77777777" w:rsidR="00183FFB" w:rsidRPr="00EC0444" w:rsidRDefault="00183FFB">
      <w:pPr>
        <w:pStyle w:val="a3"/>
        <w:jc w:val="both"/>
        <w:rPr>
          <w:rFonts w:ascii="Microsoft YaHei" w:eastAsia="Microsoft YaHei" w:hAnsi="Microsoft YaHei"/>
        </w:rPr>
      </w:pPr>
    </w:p>
    <w:p w14:paraId="58895C4D" w14:textId="77777777" w:rsidR="00183FFB" w:rsidRPr="00EC0444" w:rsidRDefault="00183FFB">
      <w:pPr>
        <w:pStyle w:val="a3"/>
        <w:jc w:val="both"/>
        <w:rPr>
          <w:rFonts w:ascii="Microsoft YaHei" w:eastAsia="Microsoft YaHei" w:hAnsi="Microsoft YaHei"/>
        </w:rPr>
      </w:pPr>
    </w:p>
    <w:p w14:paraId="28A6D8BB" w14:textId="77777777" w:rsidR="00183FFB" w:rsidRPr="00EC0444" w:rsidRDefault="00183FFB">
      <w:pPr>
        <w:pStyle w:val="a3"/>
        <w:jc w:val="both"/>
        <w:rPr>
          <w:rFonts w:ascii="Microsoft YaHei" w:eastAsia="Microsoft YaHei" w:hAnsi="Microsoft YaHei"/>
        </w:rPr>
      </w:pPr>
    </w:p>
    <w:p w14:paraId="23D540D9" w14:textId="77777777" w:rsidR="00183FFB" w:rsidRPr="00EC0444" w:rsidRDefault="00183FFB">
      <w:pPr>
        <w:pStyle w:val="a3"/>
        <w:jc w:val="both"/>
        <w:rPr>
          <w:rFonts w:ascii="Microsoft YaHei" w:eastAsia="Microsoft YaHei" w:hAnsi="Microsoft YaHei"/>
        </w:rPr>
      </w:pPr>
    </w:p>
    <w:p w14:paraId="4725802D" w14:textId="77777777" w:rsidR="00183FFB" w:rsidRPr="00EC0444" w:rsidRDefault="00183FFB">
      <w:pPr>
        <w:pStyle w:val="a3"/>
        <w:jc w:val="both"/>
        <w:rPr>
          <w:rFonts w:ascii="Microsoft YaHei" w:eastAsia="Microsoft YaHei" w:hAnsi="Microsoft YaHei"/>
        </w:rPr>
      </w:pPr>
    </w:p>
    <w:p w14:paraId="04B312CC" w14:textId="77777777" w:rsidR="00183FFB" w:rsidRPr="00EC0444" w:rsidRDefault="00183FFB">
      <w:pPr>
        <w:pStyle w:val="a3"/>
        <w:jc w:val="both"/>
        <w:rPr>
          <w:rFonts w:ascii="Microsoft YaHei" w:eastAsia="Microsoft YaHei" w:hAnsi="Microsoft YaHei"/>
        </w:rPr>
      </w:pPr>
    </w:p>
    <w:p w14:paraId="64E4C46B" w14:textId="77777777" w:rsidR="00183FFB" w:rsidRPr="00EC0444" w:rsidRDefault="00183FFB">
      <w:pPr>
        <w:pStyle w:val="a3"/>
        <w:jc w:val="both"/>
        <w:rPr>
          <w:rFonts w:ascii="Microsoft YaHei" w:eastAsia="Microsoft YaHei" w:hAnsi="Microsoft YaHei"/>
        </w:rPr>
      </w:pPr>
    </w:p>
    <w:p w14:paraId="3750326F" w14:textId="77777777" w:rsidR="00183FFB" w:rsidRPr="00EC0444" w:rsidRDefault="00183FFB">
      <w:pPr>
        <w:pStyle w:val="a3"/>
        <w:jc w:val="both"/>
        <w:rPr>
          <w:rFonts w:ascii="Microsoft YaHei" w:eastAsia="Microsoft YaHei" w:hAnsi="Microsoft YaHei"/>
        </w:rPr>
      </w:pPr>
    </w:p>
    <w:p w14:paraId="1AABA5F1" w14:textId="77777777" w:rsidR="00183FFB" w:rsidRPr="00EC0444" w:rsidRDefault="00183FFB">
      <w:pPr>
        <w:pStyle w:val="a3"/>
        <w:jc w:val="both"/>
        <w:rPr>
          <w:rFonts w:ascii="Microsoft YaHei" w:eastAsia="Microsoft YaHei" w:hAnsi="Microsoft YaHei"/>
        </w:rPr>
      </w:pPr>
    </w:p>
    <w:p w14:paraId="4609CB51" w14:textId="77777777" w:rsidR="00183FFB" w:rsidRPr="00EC0444" w:rsidRDefault="00183FFB">
      <w:pPr>
        <w:pStyle w:val="a3"/>
        <w:jc w:val="both"/>
        <w:rPr>
          <w:rFonts w:ascii="Microsoft YaHei" w:eastAsia="Microsoft YaHei" w:hAnsi="Microsoft YaHei"/>
        </w:rPr>
      </w:pPr>
    </w:p>
    <w:p w14:paraId="00C9C82F" w14:textId="6DD91263" w:rsidR="00183FFB" w:rsidRPr="00EC0444" w:rsidRDefault="007E0BF9">
      <w:pPr>
        <w:pStyle w:val="a3"/>
        <w:jc w:val="both"/>
        <w:rPr>
          <w:rFonts w:ascii="Microsoft YaHei" w:eastAsia="Microsoft YaHei" w:hAnsi="Microsoft YaHei"/>
        </w:rPr>
      </w:pPr>
      <w:r>
        <w:rPr>
          <w:rFonts w:ascii="Microsoft YaHei" w:eastAsia="Microsoft YaHei" w:hAnsi="Microsoft YaHei"/>
          <w:noProof/>
        </w:rPr>
        <w:drawing>
          <wp:anchor distT="0" distB="0" distL="114300" distR="114300" simplePos="0" relativeHeight="251658752" behindDoc="0" locked="0" layoutInCell="1" allowOverlap="1" wp14:anchorId="179CF725" wp14:editId="3B9C14DC">
            <wp:simplePos x="0" y="0"/>
            <wp:positionH relativeFrom="page">
              <wp:posOffset>1263015</wp:posOffset>
            </wp:positionH>
            <wp:positionV relativeFrom="page">
              <wp:posOffset>6564630</wp:posOffset>
            </wp:positionV>
            <wp:extent cx="5310505" cy="2736215"/>
            <wp:effectExtent l="19050" t="19050" r="4445" b="6985"/>
            <wp:wrapNone/>
            <wp:docPr id="12"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0505" cy="2736215"/>
                    </a:xfrm>
                    <a:prstGeom prst="rect">
                      <a:avLst/>
                    </a:prstGeom>
                    <a:solidFill>
                      <a:srgbClr val="FFFFFF"/>
                    </a:solidFill>
                    <a:ln w="12700">
                      <a:solidFill>
                        <a:srgbClr val="000000"/>
                      </a:solidFill>
                      <a:round/>
                      <a:headEnd/>
                      <a:tailEnd/>
                    </a:ln>
                  </pic:spPr>
                </pic:pic>
              </a:graphicData>
            </a:graphic>
            <wp14:sizeRelH relativeFrom="page">
              <wp14:pctWidth>0</wp14:pctWidth>
            </wp14:sizeRelH>
            <wp14:sizeRelV relativeFrom="page">
              <wp14:pctHeight>0</wp14:pctHeight>
            </wp14:sizeRelV>
          </wp:anchor>
        </w:drawing>
      </w:r>
    </w:p>
    <w:p w14:paraId="581159D0" w14:textId="77777777" w:rsidR="00183FFB" w:rsidRPr="00EC0444" w:rsidRDefault="00183FFB">
      <w:pPr>
        <w:pStyle w:val="a3"/>
        <w:jc w:val="both"/>
        <w:rPr>
          <w:rFonts w:ascii="Microsoft YaHei" w:eastAsia="Microsoft YaHei" w:hAnsi="Microsoft YaHei"/>
        </w:rPr>
      </w:pPr>
    </w:p>
    <w:p w14:paraId="2CAF56E2" w14:textId="77777777" w:rsidR="00183FFB" w:rsidRPr="00EC0444" w:rsidRDefault="00183FFB">
      <w:pPr>
        <w:pStyle w:val="a3"/>
        <w:jc w:val="both"/>
        <w:rPr>
          <w:rFonts w:ascii="Microsoft YaHei" w:eastAsia="Microsoft YaHei" w:hAnsi="Microsoft YaHei"/>
        </w:rPr>
      </w:pPr>
    </w:p>
    <w:p w14:paraId="5DA4E4A1" w14:textId="77777777" w:rsidR="00183FFB" w:rsidRPr="00EC0444" w:rsidRDefault="00183FFB">
      <w:pPr>
        <w:pStyle w:val="a3"/>
        <w:jc w:val="both"/>
        <w:rPr>
          <w:rFonts w:ascii="Microsoft YaHei" w:eastAsia="Microsoft YaHei" w:hAnsi="Microsoft YaHei"/>
        </w:rPr>
      </w:pPr>
    </w:p>
    <w:p w14:paraId="19E3EE19" w14:textId="77777777" w:rsidR="00183FFB" w:rsidRPr="00EC0444" w:rsidRDefault="00183FFB">
      <w:pPr>
        <w:pStyle w:val="a3"/>
        <w:jc w:val="both"/>
        <w:rPr>
          <w:rFonts w:ascii="Microsoft YaHei" w:eastAsia="Microsoft YaHei" w:hAnsi="Microsoft YaHei"/>
        </w:rPr>
      </w:pPr>
    </w:p>
    <w:p w14:paraId="5832075A" w14:textId="77777777" w:rsidR="00183FFB" w:rsidRPr="00EC0444" w:rsidRDefault="00183FFB">
      <w:pPr>
        <w:pStyle w:val="a3"/>
        <w:jc w:val="both"/>
        <w:rPr>
          <w:rFonts w:ascii="Microsoft YaHei" w:eastAsia="Microsoft YaHei" w:hAnsi="Microsoft YaHei"/>
        </w:rPr>
      </w:pPr>
    </w:p>
    <w:p w14:paraId="1250F279" w14:textId="77777777" w:rsidR="00183FFB" w:rsidRPr="00EC0444" w:rsidRDefault="00183FFB">
      <w:pPr>
        <w:pStyle w:val="a3"/>
        <w:jc w:val="both"/>
        <w:rPr>
          <w:rFonts w:ascii="Microsoft YaHei" w:eastAsia="Microsoft YaHei" w:hAnsi="Microsoft YaHei"/>
        </w:rPr>
      </w:pPr>
    </w:p>
    <w:p w14:paraId="4672B937" w14:textId="77777777" w:rsidR="00183FFB" w:rsidRPr="00EC0444" w:rsidRDefault="00183FFB">
      <w:pPr>
        <w:pStyle w:val="a3"/>
        <w:jc w:val="both"/>
        <w:rPr>
          <w:rFonts w:ascii="Microsoft YaHei" w:eastAsia="Microsoft YaHei" w:hAnsi="Microsoft YaHei"/>
        </w:rPr>
      </w:pPr>
    </w:p>
    <w:p w14:paraId="3A3841BB" w14:textId="77777777" w:rsidR="00183FFB" w:rsidRPr="00EC0444" w:rsidRDefault="00183FFB">
      <w:pPr>
        <w:pStyle w:val="a3"/>
        <w:jc w:val="both"/>
        <w:rPr>
          <w:rFonts w:ascii="Microsoft YaHei" w:eastAsia="Microsoft YaHei" w:hAnsi="Microsoft YaHei"/>
        </w:rPr>
      </w:pPr>
    </w:p>
    <w:p w14:paraId="1B3E791B" w14:textId="77777777" w:rsidR="00183FFB" w:rsidRPr="00EC0444" w:rsidRDefault="00183FFB">
      <w:pPr>
        <w:pStyle w:val="a3"/>
        <w:jc w:val="both"/>
        <w:rPr>
          <w:rFonts w:ascii="Microsoft YaHei" w:eastAsia="Microsoft YaHei" w:hAnsi="Microsoft YaHei"/>
        </w:rPr>
      </w:pPr>
    </w:p>
    <w:p w14:paraId="46B8AFF0" w14:textId="77777777" w:rsidR="00183FFB" w:rsidRPr="00EC0444" w:rsidRDefault="00183FFB">
      <w:pPr>
        <w:pStyle w:val="a3"/>
        <w:jc w:val="both"/>
        <w:rPr>
          <w:rFonts w:ascii="Microsoft YaHei" w:eastAsia="Microsoft YaHei" w:hAnsi="Microsoft YaHei"/>
        </w:rPr>
      </w:pPr>
    </w:p>
    <w:p w14:paraId="36426DB1" w14:textId="77777777" w:rsidR="00183FFB" w:rsidRPr="00EC0444" w:rsidRDefault="00183FFB">
      <w:pPr>
        <w:pStyle w:val="a3"/>
        <w:jc w:val="both"/>
        <w:rPr>
          <w:rFonts w:ascii="Microsoft YaHei" w:eastAsia="Microsoft YaHei" w:hAnsi="Microsoft YaHei"/>
        </w:rPr>
      </w:pPr>
    </w:p>
    <w:p w14:paraId="2D770189" w14:textId="77777777" w:rsidR="00183FFB" w:rsidRPr="00EC0444" w:rsidRDefault="00183FFB">
      <w:pPr>
        <w:pStyle w:val="a3"/>
        <w:jc w:val="both"/>
        <w:rPr>
          <w:rFonts w:ascii="Microsoft YaHei" w:eastAsia="Microsoft YaHei" w:hAnsi="Microsoft YaHei"/>
        </w:rPr>
      </w:pPr>
    </w:p>
    <w:p w14:paraId="49829D44" w14:textId="77777777" w:rsidR="00183FFB" w:rsidRPr="00EC0444" w:rsidRDefault="00183FFB">
      <w:pPr>
        <w:pStyle w:val="a3"/>
        <w:jc w:val="both"/>
        <w:rPr>
          <w:rFonts w:ascii="Microsoft YaHei" w:eastAsia="Microsoft YaHei" w:hAnsi="Microsoft YaHei"/>
        </w:rPr>
      </w:pPr>
    </w:p>
    <w:p w14:paraId="32D811E5" w14:textId="77777777" w:rsidR="00183FFB" w:rsidRPr="00EC0444" w:rsidRDefault="00183FFB">
      <w:pPr>
        <w:pStyle w:val="a3"/>
        <w:jc w:val="both"/>
        <w:rPr>
          <w:rFonts w:ascii="Microsoft YaHei" w:eastAsia="Microsoft YaHei" w:hAnsi="Microsoft YaHei"/>
        </w:rPr>
      </w:pPr>
    </w:p>
    <w:p w14:paraId="26335004" w14:textId="36A42D60" w:rsidR="00183FFB" w:rsidRPr="00EC0444" w:rsidRDefault="007F6C1D" w:rsidP="000A5559">
      <w:pPr>
        <w:pStyle w:val="11"/>
        <w:ind w:left="425" w:firstLineChars="100" w:firstLine="240"/>
        <w:jc w:val="both"/>
        <w:rPr>
          <w:rFonts w:ascii="Microsoft YaHei" w:eastAsia="Microsoft YaHei" w:hAnsi="Microsoft YaHei"/>
        </w:rPr>
      </w:pPr>
      <w:proofErr w:type="spellStart"/>
      <w:r>
        <w:rPr>
          <w:rFonts w:ascii="Microsoft YaHei" w:eastAsia="Microsoft YaHei" w:hAnsi="Microsoft YaHei" w:hint="eastAsia"/>
        </w:rPr>
        <w:lastRenderedPageBreak/>
        <w:t>Exp</w:t>
      </w:r>
      <w:r>
        <w:rPr>
          <w:rFonts w:ascii="Microsoft YaHei" w:eastAsia="Microsoft YaHei" w:hAnsi="Microsoft YaHei"/>
        </w:rPr>
        <w:t>lora</w:t>
      </w:r>
      <w:proofErr w:type="spellEnd"/>
      <w:r w:rsidR="00183FFB" w:rsidRPr="00EC0444">
        <w:rPr>
          <w:rFonts w:ascii="Microsoft YaHei" w:eastAsia="Microsoft YaHei" w:hAnsi="Microsoft YaHei"/>
        </w:rPr>
        <w:t>最独特的地方就是包含了近900万篇文献已经标识</w:t>
      </w:r>
      <w:proofErr w:type="gramStart"/>
      <w:r w:rsidR="00183FFB" w:rsidRPr="00EC0444">
        <w:rPr>
          <w:rFonts w:ascii="Microsoft YaHei" w:eastAsia="Microsoft YaHei" w:hAnsi="Microsoft YaHei"/>
        </w:rPr>
        <w:t>了蓝思</w:t>
      </w:r>
      <w:proofErr w:type="gramEnd"/>
      <w:r w:rsidR="00183FFB" w:rsidRPr="00EC0444">
        <w:rPr>
          <w:rFonts w:ascii="Microsoft YaHei" w:eastAsia="Microsoft YaHei" w:hAnsi="Microsoft YaHei"/>
        </w:rPr>
        <w:t>(Lexile)难度分级。</w:t>
      </w:r>
      <w:proofErr w:type="gramStart"/>
      <w:r w:rsidR="00183FFB" w:rsidRPr="00EC0444">
        <w:rPr>
          <w:rFonts w:ascii="Microsoft YaHei" w:eastAsia="Microsoft YaHei" w:hAnsi="Microsoft YaHei"/>
        </w:rPr>
        <w:t>蓝思</w:t>
      </w:r>
      <w:proofErr w:type="gramEnd"/>
      <w:r w:rsidR="00183FFB" w:rsidRPr="00EC0444">
        <w:rPr>
          <w:rFonts w:ascii="Microsoft YaHei" w:eastAsia="Microsoft YaHei" w:hAnsi="Microsoft YaHei"/>
        </w:rPr>
        <w:t>(Lexile)分级是由美国教育科研机构为了提高美国学生的阅读能力而研究出一种衡量学生阅读水平和标识文章难易程度的标准，是一种衡量阅读能力 (Reader Ability)与文章难易度(Text Readability)的科学方法，简而言之：一方面允许学生测试自己的阅读水平；一方面给出版物</w:t>
      </w:r>
      <w:proofErr w:type="gramStart"/>
      <w:r w:rsidR="00183FFB" w:rsidRPr="00EC0444">
        <w:rPr>
          <w:rFonts w:ascii="Microsoft YaHei" w:eastAsia="Microsoft YaHei" w:hAnsi="Microsoft YaHei"/>
        </w:rPr>
        <w:t>标识蓝思难度</w:t>
      </w:r>
      <w:proofErr w:type="gramEnd"/>
      <w:r w:rsidR="00183FFB" w:rsidRPr="00EC0444">
        <w:rPr>
          <w:rFonts w:ascii="Microsoft YaHei" w:eastAsia="Microsoft YaHei" w:hAnsi="Microsoft YaHei"/>
        </w:rPr>
        <w:t>分级，然后让学生</w:t>
      </w:r>
      <w:proofErr w:type="gramStart"/>
      <w:r w:rsidR="00183FFB" w:rsidRPr="00EC0444">
        <w:rPr>
          <w:rFonts w:ascii="Microsoft YaHei" w:eastAsia="Microsoft YaHei" w:hAnsi="Microsoft YaHei"/>
        </w:rPr>
        <w:t>找符合</w:t>
      </w:r>
      <w:proofErr w:type="gramEnd"/>
      <w:r w:rsidR="00183FFB" w:rsidRPr="00EC0444">
        <w:rPr>
          <w:rFonts w:ascii="Microsoft YaHei" w:eastAsia="Microsoft YaHei" w:hAnsi="Microsoft YaHei"/>
        </w:rPr>
        <w:t>自己阅读难度的文章去学习，以便循序渐进，步步提高。Lexile目前已经发展为全美</w:t>
      </w:r>
      <w:proofErr w:type="gramStart"/>
      <w:r w:rsidR="00183FFB" w:rsidRPr="00EC0444">
        <w:rPr>
          <w:rFonts w:ascii="Microsoft YaHei" w:eastAsia="Microsoft YaHei" w:hAnsi="Microsoft YaHei"/>
        </w:rPr>
        <w:t>最具公信</w:t>
      </w:r>
      <w:proofErr w:type="gramEnd"/>
      <w:r w:rsidR="00183FFB" w:rsidRPr="00EC0444">
        <w:rPr>
          <w:rFonts w:ascii="Microsoft YaHei" w:eastAsia="Microsoft YaHei" w:hAnsi="Microsoft YaHei"/>
        </w:rPr>
        <w:t>力的阅读难度分级系统。 EBSCO公司也是执行</w:t>
      </w:r>
      <w:proofErr w:type="gramStart"/>
      <w:r w:rsidR="00183FFB" w:rsidRPr="00EC0444">
        <w:rPr>
          <w:rFonts w:ascii="Microsoft YaHei" w:eastAsia="Microsoft YaHei" w:hAnsi="Microsoft YaHei"/>
        </w:rPr>
        <w:t>蓝思标准</w:t>
      </w:r>
      <w:proofErr w:type="gramEnd"/>
      <w:r w:rsidR="00183FFB" w:rsidRPr="00EC0444">
        <w:rPr>
          <w:rFonts w:ascii="Microsoft YaHei" w:eastAsia="Microsoft YaHei" w:hAnsi="Microsoft YaHei"/>
        </w:rPr>
        <w:t>重要的出版社之一。</w:t>
      </w:r>
    </w:p>
    <w:p w14:paraId="19916A6B" w14:textId="77777777" w:rsidR="00183FFB" w:rsidRPr="00EC0444" w:rsidRDefault="00183FFB">
      <w:pPr>
        <w:pStyle w:val="11"/>
        <w:ind w:left="425"/>
        <w:jc w:val="both"/>
        <w:rPr>
          <w:rFonts w:ascii="Microsoft YaHei" w:eastAsia="Microsoft YaHei" w:hAnsi="Microsoft YaHei"/>
        </w:rPr>
      </w:pPr>
      <w:proofErr w:type="gramStart"/>
      <w:r w:rsidRPr="00EC0444">
        <w:rPr>
          <w:rFonts w:ascii="Microsoft YaHei" w:eastAsia="Microsoft YaHei" w:hAnsi="Microsoft YaHei"/>
        </w:rPr>
        <w:t>目前蓝思</w:t>
      </w:r>
      <w:proofErr w:type="gramEnd"/>
      <w:r w:rsidRPr="00EC0444">
        <w:rPr>
          <w:rFonts w:ascii="Microsoft YaHei" w:eastAsia="Microsoft YaHei" w:hAnsi="Microsoft YaHei"/>
        </w:rPr>
        <w:t>(Lexile)</w:t>
      </w:r>
      <w:proofErr w:type="gramStart"/>
      <w:r w:rsidRPr="00EC0444">
        <w:rPr>
          <w:rFonts w:ascii="Microsoft YaHei" w:eastAsia="Microsoft YaHei" w:hAnsi="Microsoft YaHei"/>
        </w:rPr>
        <w:t>分级在</w:t>
      </w:r>
      <w:proofErr w:type="gramEnd"/>
      <w:r w:rsidRPr="00EC0444">
        <w:rPr>
          <w:rFonts w:ascii="Microsoft YaHei" w:eastAsia="Microsoft YaHei" w:hAnsi="Microsoft YaHei"/>
        </w:rPr>
        <w:t>国外的发展状况：</w:t>
      </w:r>
    </w:p>
    <w:p w14:paraId="7AAC50DA" w14:textId="77777777" w:rsidR="00183FFB" w:rsidRPr="00EC0444" w:rsidRDefault="00183FFB">
      <w:pPr>
        <w:pStyle w:val="11"/>
        <w:numPr>
          <w:ilvl w:val="0"/>
          <w:numId w:val="4"/>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t>15个州(美国) ，2600+万美国学生</w:t>
      </w:r>
      <w:proofErr w:type="gramStart"/>
      <w:r w:rsidRPr="00EC0444">
        <w:rPr>
          <w:rFonts w:ascii="Microsoft YaHei" w:eastAsia="Microsoft YaHei" w:hAnsi="Microsoft YaHei"/>
        </w:rPr>
        <w:t>接受蓝思分级</w:t>
      </w:r>
      <w:proofErr w:type="gramEnd"/>
      <w:r w:rsidRPr="00EC0444">
        <w:rPr>
          <w:rFonts w:ascii="Microsoft YaHei" w:eastAsia="Microsoft YaHei" w:hAnsi="Microsoft YaHei"/>
        </w:rPr>
        <w:t xml:space="preserve"> (50+%)</w:t>
      </w:r>
    </w:p>
    <w:p w14:paraId="3FA6AE10" w14:textId="77777777" w:rsidR="00183FFB" w:rsidRPr="00EC0444" w:rsidRDefault="00183FFB">
      <w:pPr>
        <w:pStyle w:val="11"/>
        <w:numPr>
          <w:ilvl w:val="0"/>
          <w:numId w:val="4"/>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t>来自全球450+出版社,数千种期刊及12万本书</w:t>
      </w:r>
      <w:proofErr w:type="gramStart"/>
      <w:r w:rsidRPr="00EC0444">
        <w:rPr>
          <w:rFonts w:ascii="Microsoft YaHei" w:eastAsia="Microsoft YaHei" w:hAnsi="Microsoft YaHei"/>
        </w:rPr>
        <w:t>有蓝思难度</w:t>
      </w:r>
      <w:proofErr w:type="gramEnd"/>
      <w:r w:rsidRPr="00EC0444">
        <w:rPr>
          <w:rFonts w:ascii="Microsoft YaHei" w:eastAsia="Microsoft YaHei" w:hAnsi="Microsoft YaHei"/>
        </w:rPr>
        <w:t>分级</w:t>
      </w:r>
    </w:p>
    <w:p w14:paraId="787060D1" w14:textId="77777777" w:rsidR="00183FFB" w:rsidRPr="00EC0444" w:rsidRDefault="00183FFB">
      <w:pPr>
        <w:pStyle w:val="11"/>
        <w:numPr>
          <w:ilvl w:val="0"/>
          <w:numId w:val="4"/>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t>主要的学术及语言测验如SAT, TOEFL, GRE等</w:t>
      </w:r>
      <w:proofErr w:type="gramStart"/>
      <w:r w:rsidRPr="00EC0444">
        <w:rPr>
          <w:rFonts w:ascii="Microsoft YaHei" w:eastAsia="Microsoft YaHei" w:hAnsi="Microsoft YaHei"/>
        </w:rPr>
        <w:t>均有蓝思分级</w:t>
      </w:r>
      <w:proofErr w:type="gramEnd"/>
    </w:p>
    <w:p w14:paraId="0A3F3D4C" w14:textId="77777777" w:rsidR="00183FFB" w:rsidRPr="00EC0444" w:rsidRDefault="00183FFB">
      <w:pPr>
        <w:pStyle w:val="11"/>
        <w:numPr>
          <w:ilvl w:val="0"/>
          <w:numId w:val="4"/>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t>在美国，超过一半州的几乎所有重要的标准化考试</w:t>
      </w:r>
      <w:proofErr w:type="gramStart"/>
      <w:r w:rsidRPr="00EC0444">
        <w:rPr>
          <w:rFonts w:ascii="Microsoft YaHei" w:eastAsia="Microsoft YaHei" w:hAnsi="Microsoft YaHei"/>
        </w:rPr>
        <w:t>都用蓝思来</w:t>
      </w:r>
      <w:proofErr w:type="gramEnd"/>
      <w:r w:rsidRPr="00EC0444">
        <w:rPr>
          <w:rFonts w:ascii="Microsoft YaHei" w:eastAsia="Microsoft YaHei" w:hAnsi="Microsoft YaHei"/>
        </w:rPr>
        <w:t>报告学生的阅读和写作分数。</w:t>
      </w:r>
    </w:p>
    <w:p w14:paraId="371F3A64" w14:textId="355C4750" w:rsidR="00183FFB" w:rsidRPr="00EC0444" w:rsidRDefault="00183FFB">
      <w:pPr>
        <w:pStyle w:val="11"/>
        <w:ind w:left="425"/>
        <w:jc w:val="both"/>
        <w:rPr>
          <w:rFonts w:ascii="Microsoft YaHei" w:eastAsia="Microsoft YaHei" w:hAnsi="Microsoft YaHei"/>
        </w:rPr>
      </w:pPr>
      <w:r w:rsidRPr="00EC0444">
        <w:rPr>
          <w:rFonts w:ascii="Microsoft YaHei" w:eastAsia="Microsoft YaHei" w:hAnsi="Microsoft YaHei"/>
        </w:rPr>
        <w:t xml:space="preserve">目前EBSCO </w:t>
      </w:r>
      <w:proofErr w:type="spellStart"/>
      <w:r w:rsidR="007F6C1D">
        <w:rPr>
          <w:rFonts w:ascii="Microsoft YaHei" w:eastAsia="Microsoft YaHei" w:hAnsi="Microsoft YaHei"/>
        </w:rPr>
        <w:t>Explora</w:t>
      </w:r>
      <w:proofErr w:type="spellEnd"/>
      <w:r w:rsidRPr="00EC0444">
        <w:rPr>
          <w:rFonts w:ascii="Microsoft YaHei" w:eastAsia="Microsoft YaHei" w:hAnsi="Microsoft YaHei"/>
        </w:rPr>
        <w:t>平台在国内外的发展状况为：</w:t>
      </w:r>
    </w:p>
    <w:p w14:paraId="440FE77E" w14:textId="22365CB6" w:rsidR="00183FFB" w:rsidRPr="00EC0444" w:rsidRDefault="007F6C1D">
      <w:pPr>
        <w:pStyle w:val="11"/>
        <w:ind w:left="425"/>
        <w:jc w:val="both"/>
        <w:rPr>
          <w:rFonts w:ascii="Microsoft YaHei" w:eastAsia="Microsoft YaHei" w:hAnsi="Microsoft YaHei"/>
        </w:rPr>
      </w:pPr>
      <w:proofErr w:type="spellStart"/>
      <w:r>
        <w:rPr>
          <w:rFonts w:ascii="Microsoft YaHei" w:eastAsia="Microsoft YaHei" w:hAnsi="Microsoft YaHei"/>
        </w:rPr>
        <w:t>Explora</w:t>
      </w:r>
      <w:proofErr w:type="spellEnd"/>
      <w:r w:rsidR="00183FFB" w:rsidRPr="00EC0444">
        <w:rPr>
          <w:rFonts w:ascii="Microsoft YaHei" w:eastAsia="Microsoft YaHei" w:hAnsi="Microsoft YaHei"/>
        </w:rPr>
        <w:t>平台下数据库所包含的文章大部分进行了Lexile分级(近9</w:t>
      </w:r>
      <w:proofErr w:type="gramStart"/>
      <w:r w:rsidR="00183FFB" w:rsidRPr="00EC0444">
        <w:rPr>
          <w:rFonts w:ascii="Microsoft YaHei" w:eastAsia="Microsoft YaHei" w:hAnsi="Microsoft YaHei"/>
        </w:rPr>
        <w:t>百万</w:t>
      </w:r>
      <w:proofErr w:type="gramEnd"/>
      <w:r w:rsidR="00183FFB" w:rsidRPr="00EC0444">
        <w:rPr>
          <w:rFonts w:ascii="Microsoft YaHei" w:eastAsia="Microsoft YaHei" w:hAnsi="Microsoft YaHei"/>
        </w:rPr>
        <w:t>篇)，涵盖了美国小学1年级到美国高中3年级所有难度的文章。EBSCO公司与中国教育图书进出口公司合作，已经将Lexile分级和国内主要的英文考试难度等级相挂钩，例如：大学4、6级考试等。</w:t>
      </w:r>
    </w:p>
    <w:p w14:paraId="3130AC75" w14:textId="25280BD3" w:rsidR="00183FFB" w:rsidRPr="00EC0444" w:rsidRDefault="007E0BF9" w:rsidP="00C743A8">
      <w:pPr>
        <w:pStyle w:val="11"/>
        <w:ind w:left="425"/>
        <w:jc w:val="both"/>
        <w:rPr>
          <w:rFonts w:ascii="Microsoft YaHei" w:eastAsia="Microsoft YaHei" w:hAnsi="Microsoft YaHei"/>
        </w:rPr>
      </w:pPr>
      <w:r>
        <w:rPr>
          <w:rFonts w:ascii="Microsoft YaHei" w:eastAsia="Microsoft YaHei" w:hAnsi="Microsoft YaHei"/>
          <w:noProof/>
        </w:rPr>
        <w:lastRenderedPageBreak/>
        <w:drawing>
          <wp:inline distT="0" distB="0" distL="0" distR="0" wp14:anchorId="7BC1F4E5" wp14:editId="1ABECF6B">
            <wp:extent cx="4343400" cy="3495675"/>
            <wp:effectExtent l="0" t="0" r="38100" b="47625"/>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3495675"/>
                    </a:xfrm>
                    <a:prstGeom prst="rect">
                      <a:avLst/>
                    </a:prstGeom>
                    <a:solidFill>
                      <a:srgbClr val="FFFFFF"/>
                    </a:solidFill>
                    <a:ln>
                      <a:noFill/>
                    </a:ln>
                    <a:effectLst>
                      <a:outerShdw dist="76201" dir="2700000" algn="ctr" rotWithShape="0">
                        <a:srgbClr val="000000">
                          <a:alpha val="75000"/>
                        </a:srgbClr>
                      </a:outerShdw>
                    </a:effectLst>
                  </pic:spPr>
                </pic:pic>
              </a:graphicData>
            </a:graphic>
          </wp:inline>
        </w:drawing>
      </w:r>
    </w:p>
    <w:p w14:paraId="3354DC9F" w14:textId="77777777" w:rsidR="00183FFB" w:rsidRPr="00EC0444" w:rsidRDefault="00183FFB" w:rsidP="00C743A8">
      <w:pPr>
        <w:pStyle w:val="11"/>
        <w:ind w:left="425"/>
        <w:jc w:val="both"/>
        <w:rPr>
          <w:rFonts w:ascii="Microsoft YaHei" w:eastAsia="Microsoft YaHei" w:hAnsi="Microsoft YaHei"/>
        </w:rPr>
      </w:pPr>
      <w:r w:rsidRPr="00EC0444">
        <w:rPr>
          <w:rFonts w:ascii="Microsoft YaHei" w:eastAsia="Microsoft YaHei" w:hAnsi="Microsoft YaHei"/>
        </w:rPr>
        <w:t>大陆及港澳台地区有64家国际学校已经率先使用</w:t>
      </w:r>
    </w:p>
    <w:p w14:paraId="59A08A9D" w14:textId="77777777" w:rsidR="00183FFB" w:rsidRPr="00EC0444" w:rsidRDefault="00183FFB">
      <w:pPr>
        <w:pStyle w:val="11"/>
        <w:numPr>
          <w:ilvl w:val="0"/>
          <w:numId w:val="5"/>
        </w:numPr>
        <w:tabs>
          <w:tab w:val="clear" w:pos="567"/>
          <w:tab w:val="num" w:pos="992"/>
        </w:tabs>
        <w:spacing w:before="80"/>
        <w:ind w:left="992" w:hanging="567"/>
        <w:jc w:val="both"/>
        <w:rPr>
          <w:rFonts w:ascii="Microsoft YaHei" w:eastAsia="Microsoft YaHei" w:hAnsi="Microsoft YaHei"/>
          <w:b/>
        </w:rPr>
      </w:pPr>
      <w:r w:rsidRPr="00EC0444">
        <w:rPr>
          <w:rFonts w:ascii="Microsoft YaHei" w:eastAsia="Microsoft YaHei" w:hAnsi="Microsoft YaHei"/>
          <w:b/>
        </w:rPr>
        <w:t>EBSCO分级资源中心特点</w:t>
      </w:r>
    </w:p>
    <w:p w14:paraId="7EF2947B" w14:textId="77777777" w:rsidR="00183FFB" w:rsidRPr="00EC0444" w:rsidRDefault="00183FFB">
      <w:pPr>
        <w:pStyle w:val="11"/>
        <w:numPr>
          <w:ilvl w:val="0"/>
          <w:numId w:val="6"/>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t>主题丰富——自然科学、人文历史、社会科学、艺术等各个方面。</w:t>
      </w:r>
    </w:p>
    <w:p w14:paraId="3B371EA8" w14:textId="77777777" w:rsidR="00183FFB" w:rsidRPr="00EC0444" w:rsidRDefault="00183FFB">
      <w:pPr>
        <w:pStyle w:val="11"/>
        <w:numPr>
          <w:ilvl w:val="0"/>
          <w:numId w:val="6"/>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t>内容权威——收录的期刊是均为欧美国家学校订阅率最高的实时更新的期刊和杂志，其中不乏全球顶级之科普杂志</w:t>
      </w:r>
    </w:p>
    <w:p w14:paraId="4C9FE321" w14:textId="77777777" w:rsidR="00183FFB" w:rsidRPr="00EC0444" w:rsidRDefault="00183FFB">
      <w:pPr>
        <w:pStyle w:val="11"/>
        <w:numPr>
          <w:ilvl w:val="0"/>
          <w:numId w:val="6"/>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t>合理分级——采用全美</w:t>
      </w:r>
      <w:proofErr w:type="gramStart"/>
      <w:r w:rsidRPr="00EC0444">
        <w:rPr>
          <w:rFonts w:ascii="Microsoft YaHei" w:eastAsia="Microsoft YaHei" w:hAnsi="Microsoft YaHei"/>
        </w:rPr>
        <w:t>最具公信</w:t>
      </w:r>
      <w:proofErr w:type="gramEnd"/>
      <w:r w:rsidRPr="00EC0444">
        <w:rPr>
          <w:rFonts w:ascii="Microsoft YaHei" w:eastAsia="Microsoft YaHei" w:hAnsi="Microsoft YaHei"/>
        </w:rPr>
        <w:t>力的阅读分级系统。大部分文章进行了Lexile分级，涵盖了初级到高级所有难度的文章。</w:t>
      </w:r>
    </w:p>
    <w:p w14:paraId="2CD9497F" w14:textId="77777777" w:rsidR="00183FFB" w:rsidRPr="00EC0444" w:rsidRDefault="00183FFB">
      <w:pPr>
        <w:pStyle w:val="11"/>
        <w:numPr>
          <w:ilvl w:val="0"/>
          <w:numId w:val="6"/>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t>海量文章——适合高级程度的资料（Lexile级别1300以上）有600万篇；适合初级和中级程度的资料（Lexile级别1300以下）200万篇；</w:t>
      </w:r>
    </w:p>
    <w:p w14:paraId="26E5652E" w14:textId="77777777" w:rsidR="00183FFB" w:rsidRPr="00EC0444" w:rsidRDefault="00183FFB">
      <w:pPr>
        <w:pStyle w:val="11"/>
        <w:numPr>
          <w:ilvl w:val="0"/>
          <w:numId w:val="6"/>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t>实时更新——数据库每日更新，使国内读者可以与欧美读者同步阅读,高质高效，且全文回溯最早至1921年首卷首期。</w:t>
      </w:r>
    </w:p>
    <w:p w14:paraId="49675999" w14:textId="56C6EC24" w:rsidR="00183FFB" w:rsidRPr="00EC0444" w:rsidRDefault="007F6C1D">
      <w:pPr>
        <w:pStyle w:val="11"/>
        <w:numPr>
          <w:ilvl w:val="0"/>
          <w:numId w:val="7"/>
        </w:numPr>
        <w:tabs>
          <w:tab w:val="clear" w:pos="567"/>
          <w:tab w:val="num" w:pos="992"/>
        </w:tabs>
        <w:spacing w:before="80"/>
        <w:ind w:left="992" w:hanging="567"/>
        <w:jc w:val="both"/>
        <w:rPr>
          <w:rFonts w:ascii="Microsoft YaHei" w:eastAsia="Microsoft YaHei" w:hAnsi="Microsoft YaHei"/>
          <w:b/>
        </w:rPr>
      </w:pPr>
      <w:proofErr w:type="spellStart"/>
      <w:r>
        <w:rPr>
          <w:rFonts w:ascii="Microsoft YaHei" w:eastAsia="Microsoft YaHei" w:hAnsi="Microsoft YaHei"/>
          <w:b/>
        </w:rPr>
        <w:t>Explora</w:t>
      </w:r>
      <w:proofErr w:type="spellEnd"/>
      <w:r w:rsidR="00183FFB" w:rsidRPr="00EC0444">
        <w:rPr>
          <w:rFonts w:ascii="Microsoft YaHei" w:eastAsia="Microsoft YaHei" w:hAnsi="Microsoft YaHei"/>
          <w:b/>
        </w:rPr>
        <w:t>对于英文老师的帮助是：</w:t>
      </w:r>
    </w:p>
    <w:p w14:paraId="1CE50BCA" w14:textId="77777777" w:rsidR="00183FFB" w:rsidRPr="00EC0444" w:rsidRDefault="00183FFB">
      <w:pPr>
        <w:pStyle w:val="11"/>
        <w:numPr>
          <w:ilvl w:val="0"/>
          <w:numId w:val="8"/>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lastRenderedPageBreak/>
        <w:t>为英语教育工作者提供了一个在课上及课后可以提高学生阅读水平的标准和素材</w:t>
      </w:r>
    </w:p>
    <w:p w14:paraId="1A02099F" w14:textId="77777777" w:rsidR="00183FFB" w:rsidRPr="00EC0444" w:rsidRDefault="00183FFB">
      <w:pPr>
        <w:pStyle w:val="11"/>
        <w:numPr>
          <w:ilvl w:val="0"/>
          <w:numId w:val="8"/>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t>按需选材,因人施教：教师可以根据每个学生不同的英文阅读能力，挑选适合该学生学习能力的文章</w:t>
      </w:r>
    </w:p>
    <w:p w14:paraId="5B37C5F1" w14:textId="77777777" w:rsidR="00183FFB" w:rsidRPr="00EC0444" w:rsidRDefault="00183FFB">
      <w:pPr>
        <w:pStyle w:val="11"/>
        <w:numPr>
          <w:ilvl w:val="0"/>
          <w:numId w:val="8"/>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t>满足专业英语学习需求：教师可轻松在SRC平台上找到各种学科的英文文章，特别是目前学校比较匮乏的专业英语阅读材料，例如：数学、物理、化学、天文、地理</w:t>
      </w:r>
    </w:p>
    <w:p w14:paraId="05B19CB3" w14:textId="77777777" w:rsidR="00183FFB" w:rsidRPr="00EC0444" w:rsidRDefault="00183FFB">
      <w:pPr>
        <w:pStyle w:val="11"/>
        <w:numPr>
          <w:ilvl w:val="0"/>
          <w:numId w:val="8"/>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t>权威内容,载体丰富：SRC所收录的期刊是欧美国家大学、高中、初中学校订阅率最高的期刊和杂志，例如《科学美国人》、《发现》等等。除了期刊还有：报纸、百科全书、国家报告、图片等等</w:t>
      </w:r>
    </w:p>
    <w:p w14:paraId="09D532F5" w14:textId="53091442" w:rsidR="00183FFB" w:rsidRPr="00EC0444" w:rsidRDefault="007F6C1D">
      <w:pPr>
        <w:pStyle w:val="11"/>
        <w:numPr>
          <w:ilvl w:val="0"/>
          <w:numId w:val="9"/>
        </w:numPr>
        <w:tabs>
          <w:tab w:val="clear" w:pos="567"/>
          <w:tab w:val="num" w:pos="992"/>
        </w:tabs>
        <w:spacing w:before="80"/>
        <w:ind w:left="992" w:hanging="567"/>
        <w:jc w:val="both"/>
        <w:rPr>
          <w:rFonts w:ascii="Microsoft YaHei" w:eastAsia="Microsoft YaHei" w:hAnsi="Microsoft YaHei"/>
          <w:b/>
        </w:rPr>
      </w:pPr>
      <w:proofErr w:type="spellStart"/>
      <w:r>
        <w:rPr>
          <w:rFonts w:ascii="Microsoft YaHei" w:eastAsia="Microsoft YaHei" w:hAnsi="Microsoft YaHei"/>
          <w:b/>
        </w:rPr>
        <w:t>Explora</w:t>
      </w:r>
      <w:proofErr w:type="spellEnd"/>
      <w:r w:rsidR="00183FFB" w:rsidRPr="00EC0444">
        <w:rPr>
          <w:rFonts w:ascii="Microsoft YaHei" w:eastAsia="Microsoft YaHei" w:hAnsi="Microsoft YaHei"/>
          <w:b/>
        </w:rPr>
        <w:t>对于学生的帮助是：</w:t>
      </w:r>
    </w:p>
    <w:p w14:paraId="53108FC2" w14:textId="77777777" w:rsidR="00183FFB" w:rsidRPr="00EC0444" w:rsidRDefault="00183FFB">
      <w:pPr>
        <w:pStyle w:val="11"/>
        <w:numPr>
          <w:ilvl w:val="0"/>
          <w:numId w:val="10"/>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t>LEXILE合理分级,难度自由选择，循序渐进的学习英文阅读</w:t>
      </w:r>
    </w:p>
    <w:p w14:paraId="3D67EC81" w14:textId="77777777" w:rsidR="00183FFB" w:rsidRPr="00EC0444" w:rsidRDefault="00183FFB">
      <w:pPr>
        <w:pStyle w:val="11"/>
        <w:numPr>
          <w:ilvl w:val="0"/>
          <w:numId w:val="10"/>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t>与欧美学生同步学习,高质高效,稳步提高英文实际阅读能力</w:t>
      </w:r>
    </w:p>
    <w:p w14:paraId="56E8E156" w14:textId="77777777" w:rsidR="00183FFB" w:rsidRPr="00EC0444" w:rsidRDefault="00183FFB">
      <w:pPr>
        <w:pStyle w:val="11"/>
        <w:numPr>
          <w:ilvl w:val="0"/>
          <w:numId w:val="10"/>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t>找到专业英语阅读文献，提高阅读兴趣</w:t>
      </w:r>
    </w:p>
    <w:p w14:paraId="3F197D3B" w14:textId="77777777" w:rsidR="00183FFB" w:rsidRPr="00EC0444" w:rsidRDefault="00183FFB">
      <w:pPr>
        <w:pStyle w:val="11"/>
        <w:numPr>
          <w:ilvl w:val="0"/>
          <w:numId w:val="10"/>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t>帮助学生准备GRE\GMAT\SAT等考试，以及国内的4\6级等英语考试</w:t>
      </w:r>
    </w:p>
    <w:p w14:paraId="4FE603DE" w14:textId="6151B099" w:rsidR="00183FFB" w:rsidRPr="00EC0444" w:rsidRDefault="007F6C1D">
      <w:pPr>
        <w:pStyle w:val="11"/>
        <w:numPr>
          <w:ilvl w:val="0"/>
          <w:numId w:val="11"/>
        </w:numPr>
        <w:tabs>
          <w:tab w:val="clear" w:pos="567"/>
          <w:tab w:val="num" w:pos="992"/>
        </w:tabs>
        <w:spacing w:before="80"/>
        <w:ind w:left="992" w:hanging="567"/>
        <w:jc w:val="both"/>
        <w:rPr>
          <w:rFonts w:ascii="Microsoft YaHei" w:eastAsia="Microsoft YaHei" w:hAnsi="Microsoft YaHei"/>
          <w:b/>
        </w:rPr>
      </w:pPr>
      <w:proofErr w:type="spellStart"/>
      <w:r>
        <w:rPr>
          <w:rFonts w:ascii="Microsoft YaHei" w:eastAsia="Microsoft YaHei" w:hAnsi="Microsoft YaHei"/>
          <w:b/>
        </w:rPr>
        <w:t>Explora</w:t>
      </w:r>
      <w:proofErr w:type="spellEnd"/>
      <w:r w:rsidR="00183FFB" w:rsidRPr="00EC0444">
        <w:rPr>
          <w:rFonts w:ascii="Microsoft YaHei" w:eastAsia="Microsoft YaHei" w:hAnsi="Microsoft YaHei"/>
          <w:b/>
        </w:rPr>
        <w:t>对于图书馆的帮助是：</w:t>
      </w:r>
    </w:p>
    <w:p w14:paraId="462F47C5" w14:textId="77777777" w:rsidR="00183FFB" w:rsidRPr="00EC0444" w:rsidRDefault="00183FFB">
      <w:pPr>
        <w:pStyle w:val="11"/>
        <w:numPr>
          <w:ilvl w:val="0"/>
          <w:numId w:val="12"/>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t>改观目前图书馆外文电子资源馆藏偏重科研学术内容，而学生日常学习的外文数据库非常匮乏的现状。为学校最广大的学生群－本科生，提供适合他们学习的英语阅读资源</w:t>
      </w:r>
    </w:p>
    <w:p w14:paraId="1EE12E87" w14:textId="77777777" w:rsidR="00183FFB" w:rsidRPr="00EC0444" w:rsidRDefault="00183FFB">
      <w:pPr>
        <w:pStyle w:val="11"/>
        <w:numPr>
          <w:ilvl w:val="0"/>
          <w:numId w:val="12"/>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t>为提高学校的英语教学水平提供英语文献资源保障</w:t>
      </w:r>
    </w:p>
    <w:p w14:paraId="3FC2C257" w14:textId="77777777" w:rsidR="00183FFB" w:rsidRPr="0028230B" w:rsidRDefault="00183FFB" w:rsidP="0028230B">
      <w:pPr>
        <w:pStyle w:val="11"/>
        <w:numPr>
          <w:ilvl w:val="0"/>
          <w:numId w:val="12"/>
        </w:numPr>
        <w:tabs>
          <w:tab w:val="clear" w:pos="567"/>
          <w:tab w:val="num" w:pos="1559"/>
        </w:tabs>
        <w:spacing w:before="80"/>
        <w:ind w:left="1559" w:hanging="567"/>
        <w:jc w:val="both"/>
        <w:rPr>
          <w:rFonts w:ascii="Microsoft YaHei" w:eastAsia="Microsoft YaHei" w:hAnsi="Microsoft YaHei"/>
        </w:rPr>
      </w:pPr>
      <w:r w:rsidRPr="00EC0444">
        <w:rPr>
          <w:rFonts w:ascii="Microsoft YaHei" w:eastAsia="Microsoft YaHei" w:hAnsi="Microsoft YaHei"/>
        </w:rPr>
        <w:t>满足学生外文期刊外借的要求</w:t>
      </w:r>
      <w:bookmarkStart w:id="0" w:name="PictureBullets"/>
      <w:bookmarkEnd w:id="0"/>
    </w:p>
    <w:sectPr w:rsidR="00183FFB" w:rsidRPr="0028230B">
      <w:headerReference w:type="even" r:id="rId12"/>
      <w:headerReference w:type="default" r:id="rId13"/>
      <w:footerReference w:type="even" r:id="rId14"/>
      <w:footerReference w:type="default" r:id="rId15"/>
      <w:pgSz w:w="11900" w:h="16840"/>
      <w:pgMar w:top="1134" w:right="1694" w:bottom="1134" w:left="1843"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649F4" w14:textId="77777777" w:rsidR="00A443C9" w:rsidRDefault="00A443C9">
      <w:pPr>
        <w:spacing w:line="240" w:lineRule="auto"/>
      </w:pPr>
      <w:r>
        <w:separator/>
      </w:r>
    </w:p>
  </w:endnote>
  <w:endnote w:type="continuationSeparator" w:id="0">
    <w:p w14:paraId="7E897AFB" w14:textId="77777777" w:rsidR="00A443C9" w:rsidRDefault="00A44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font>
  <w:font w:name="Futura">
    <w:altName w:val="Times New Roman"/>
    <w:charset w:val="00"/>
    <w:family w:val="roman"/>
    <w:pitch w:val="default"/>
  </w:font>
  <w:font w:name="Bodoni SvtyTwo OS ITC TT-Book">
    <w:altName w:val="Times New Roman"/>
    <w:charset w:val="00"/>
    <w:family w:val="roman"/>
    <w:pitch w:val="default"/>
  </w:font>
  <w:font w:name="Bodoni SvtyTwo ITC TT-Book">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F9893" w14:textId="77777777" w:rsidR="00183FFB" w:rsidRDefault="00183FFB">
    <w:pPr>
      <w:pStyle w:val="A5"/>
      <w:tabs>
        <w:tab w:val="clear" w:pos="8362"/>
        <w:tab w:val="right" w:pos="8343"/>
      </w:tabs>
      <w:jc w:val="right"/>
      <w:rPr>
        <w:rFonts w:ascii="Times New Roman" w:eastAsia="Times New Roman" w:hAnsi="Times New Roman"/>
        <w:color w:val="auto"/>
        <w:lang w:bidi="x-none"/>
      </w:rPr>
    </w:pPr>
    <w:r>
      <w:fldChar w:fldCharType="begin"/>
    </w:r>
    <w:r>
      <w:instrText xml:space="preserve"> PAGE </w:instrText>
    </w:r>
    <w:r>
      <w:fldChar w:fldCharType="separate"/>
    </w:r>
    <w:r w:rsidR="00F170C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EE37D" w14:textId="77777777" w:rsidR="00183FFB" w:rsidRDefault="00183FFB">
    <w:pPr>
      <w:pStyle w:val="A5"/>
      <w:tabs>
        <w:tab w:val="clear" w:pos="8362"/>
        <w:tab w:val="right" w:pos="8343"/>
      </w:tabs>
      <w:jc w:val="right"/>
      <w:rPr>
        <w:rFonts w:ascii="Times New Roman" w:eastAsia="Times New Roman" w:hAnsi="Times New Roman"/>
        <w:color w:val="auto"/>
        <w:lang w:bidi="x-none"/>
      </w:rPr>
    </w:pPr>
    <w:r>
      <w:fldChar w:fldCharType="begin"/>
    </w:r>
    <w:r>
      <w:instrText xml:space="preserve"> PAGE </w:instrText>
    </w:r>
    <w:r>
      <w:fldChar w:fldCharType="separate"/>
    </w:r>
    <w:r w:rsidR="00F170C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3796C" w14:textId="77777777" w:rsidR="00A443C9" w:rsidRDefault="00A443C9">
      <w:pPr>
        <w:spacing w:line="240" w:lineRule="auto"/>
      </w:pPr>
      <w:r>
        <w:separator/>
      </w:r>
    </w:p>
  </w:footnote>
  <w:footnote w:type="continuationSeparator" w:id="0">
    <w:p w14:paraId="59BDDACA" w14:textId="77777777" w:rsidR="00A443C9" w:rsidRDefault="00A443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BE4DD" w14:textId="77777777" w:rsidR="00183FFB" w:rsidRDefault="00183FFB">
    <w:pPr>
      <w:pStyle w:val="A5"/>
      <w:tabs>
        <w:tab w:val="clear" w:pos="8362"/>
        <w:tab w:val="right" w:pos="8343"/>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B37B0" w14:textId="77777777" w:rsidR="00183FFB" w:rsidRDefault="00183FFB">
    <w:pPr>
      <w:pStyle w:val="A5"/>
      <w:tabs>
        <w:tab w:val="clear" w:pos="8362"/>
        <w:tab w:val="right" w:pos="8343"/>
      </w:tabs>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76" style="width:3pt;height:2.25pt" coordsize="21600,21600" o:spt="100" o:bullet="t" adj="0,,0" path="" stroked="f">
        <v:stroke joinstyle="miter"/>
        <v:imagedata r:id="rId1" o:title=""/>
        <v:formulas/>
        <v:path o:connecttype="segments"/>
      </v:shape>
    </w:pict>
  </w:numPicBullet>
  <w:abstractNum w:abstractNumId="0" w15:restartNumberingAfterBreak="0">
    <w:nsid w:val="00000001"/>
    <w:multiLevelType w:val="multilevel"/>
    <w:tmpl w:val="894EE873"/>
    <w:lvl w:ilvl="0">
      <w:numFmt w:val="bullet"/>
      <w:lvlText w:val="✤"/>
      <w:lvlJc w:val="left"/>
      <w:pPr>
        <w:tabs>
          <w:tab w:val="num" w:pos="567"/>
        </w:tabs>
        <w:ind w:left="567"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0000002"/>
    <w:multiLevelType w:val="multilevel"/>
    <w:tmpl w:val="894EE874"/>
    <w:lvl w:ilvl="0">
      <w:numFmt w:val="bullet"/>
      <w:lvlText w:val="•"/>
      <w:lvlJc w:val="left"/>
      <w:pPr>
        <w:tabs>
          <w:tab w:val="num" w:pos="180"/>
        </w:tabs>
        <w:ind w:left="180" w:firstLine="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2" w15:restartNumberingAfterBreak="0">
    <w:nsid w:val="00000003"/>
    <w:multiLevelType w:val="multilevel"/>
    <w:tmpl w:val="894EE875"/>
    <w:lvl w:ilvl="0">
      <w:numFmt w:val="bullet"/>
      <w:lvlText w:val="•"/>
      <w:lvlPicBulletId w:val="0"/>
      <w:lvlJc w:val="left"/>
      <w:pPr>
        <w:tabs>
          <w:tab w:val="num" w:pos="567"/>
        </w:tabs>
        <w:ind w:left="567"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0000004"/>
    <w:multiLevelType w:val="multilevel"/>
    <w:tmpl w:val="894EE876"/>
    <w:lvl w:ilvl="0">
      <w:numFmt w:val="bullet"/>
      <w:lvlText w:val="✤"/>
      <w:lvlJc w:val="left"/>
      <w:pPr>
        <w:tabs>
          <w:tab w:val="num" w:pos="567"/>
        </w:tabs>
        <w:ind w:left="567"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15:restartNumberingAfterBreak="0">
    <w:nsid w:val="00000005"/>
    <w:multiLevelType w:val="multilevel"/>
    <w:tmpl w:val="894EE877"/>
    <w:lvl w:ilvl="0">
      <w:numFmt w:val="bullet"/>
      <w:lvlText w:val="•"/>
      <w:lvlPicBulletId w:val="0"/>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15:restartNumberingAfterBreak="0">
    <w:nsid w:val="00000006"/>
    <w:multiLevelType w:val="multilevel"/>
    <w:tmpl w:val="894EE878"/>
    <w:lvl w:ilvl="0">
      <w:numFmt w:val="bullet"/>
      <w:lvlText w:val="✤"/>
      <w:lvlJc w:val="left"/>
      <w:pPr>
        <w:tabs>
          <w:tab w:val="num" w:pos="567"/>
        </w:tabs>
        <w:ind w:left="567"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15:restartNumberingAfterBreak="0">
    <w:nsid w:val="00000007"/>
    <w:multiLevelType w:val="multilevel"/>
    <w:tmpl w:val="894EE879"/>
    <w:lvl w:ilvl="0">
      <w:numFmt w:val="bullet"/>
      <w:lvlText w:val="•"/>
      <w:lvlPicBulletId w:val="0"/>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15:restartNumberingAfterBreak="0">
    <w:nsid w:val="00000008"/>
    <w:multiLevelType w:val="multilevel"/>
    <w:tmpl w:val="894EE87A"/>
    <w:lvl w:ilvl="0">
      <w:numFmt w:val="bullet"/>
      <w:lvlText w:val="✤"/>
      <w:lvlJc w:val="left"/>
      <w:pPr>
        <w:tabs>
          <w:tab w:val="num" w:pos="567"/>
        </w:tabs>
        <w:ind w:left="567"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8" w15:restartNumberingAfterBreak="0">
    <w:nsid w:val="00000009"/>
    <w:multiLevelType w:val="multilevel"/>
    <w:tmpl w:val="894EE87B"/>
    <w:lvl w:ilvl="0">
      <w:numFmt w:val="bullet"/>
      <w:lvlText w:val="•"/>
      <w:lvlPicBulletId w:val="0"/>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9" w15:restartNumberingAfterBreak="0">
    <w:nsid w:val="0000000A"/>
    <w:multiLevelType w:val="multilevel"/>
    <w:tmpl w:val="894EE87C"/>
    <w:lvl w:ilvl="0">
      <w:numFmt w:val="bullet"/>
      <w:lvlText w:val="✤"/>
      <w:lvlJc w:val="left"/>
      <w:pPr>
        <w:tabs>
          <w:tab w:val="num" w:pos="567"/>
        </w:tabs>
        <w:ind w:left="567"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0" w15:restartNumberingAfterBreak="0">
    <w:nsid w:val="0000000B"/>
    <w:multiLevelType w:val="multilevel"/>
    <w:tmpl w:val="894EE87D"/>
    <w:lvl w:ilvl="0">
      <w:numFmt w:val="bullet"/>
      <w:lvlText w:val="•"/>
      <w:lvlPicBulletId w:val="0"/>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1" w15:restartNumberingAfterBreak="0">
    <w:nsid w:val="0000000C"/>
    <w:multiLevelType w:val="multilevel"/>
    <w:tmpl w:val="894EE87E"/>
    <w:lvl w:ilvl="0">
      <w:numFmt w:val="bullet"/>
      <w:lvlText w:val="✤"/>
      <w:lvlJc w:val="left"/>
      <w:pPr>
        <w:tabs>
          <w:tab w:val="num" w:pos="567"/>
        </w:tabs>
        <w:ind w:left="567"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2" w15:restartNumberingAfterBreak="0">
    <w:nsid w:val="0000000D"/>
    <w:multiLevelType w:val="multilevel"/>
    <w:tmpl w:val="894EE87F"/>
    <w:lvl w:ilvl="0">
      <w:numFmt w:val="bullet"/>
      <w:lvlText w:val="•"/>
      <w:lvlJc w:val="left"/>
      <w:pPr>
        <w:tabs>
          <w:tab w:val="num" w:pos="283"/>
        </w:tabs>
        <w:ind w:left="28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3" w15:restartNumberingAfterBreak="0">
    <w:nsid w:val="0F0B5D30"/>
    <w:multiLevelType w:val="hybridMultilevel"/>
    <w:tmpl w:val="858E26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F81686A"/>
    <w:multiLevelType w:val="hybridMultilevel"/>
    <w:tmpl w:val="FBFC845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7E"/>
    <w:rsid w:val="000272BD"/>
    <w:rsid w:val="000A5559"/>
    <w:rsid w:val="000E2A7E"/>
    <w:rsid w:val="00183FFB"/>
    <w:rsid w:val="0028230B"/>
    <w:rsid w:val="0031104A"/>
    <w:rsid w:val="003E2ED2"/>
    <w:rsid w:val="004A42E9"/>
    <w:rsid w:val="007E0BF9"/>
    <w:rsid w:val="007F6C1D"/>
    <w:rsid w:val="008D1BF2"/>
    <w:rsid w:val="009A5255"/>
    <w:rsid w:val="00A443C9"/>
    <w:rsid w:val="00A769F4"/>
    <w:rsid w:val="00C743A8"/>
    <w:rsid w:val="00E91301"/>
    <w:rsid w:val="00EC0444"/>
    <w:rsid w:val="00F170CE"/>
    <w:rsid w:val="00F262D6"/>
    <w:rsid w:val="00F66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618F7D"/>
  <w15:chartTrackingRefBased/>
  <w15:docId w15:val="{E1C9CF72-EF4E-4B41-B431-C0C8F0F9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00" w:lineRule="auto"/>
      <w:jc w:val="both"/>
    </w:pPr>
    <w:rPr>
      <w:rFonts w:ascii="SimSun" w:eastAsia="ヒラギノ角ゴ Pro W3" w:hAnsi="SimSun"/>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自由格式"/>
    <w:rPr>
      <w:rFonts w:eastAsia="ヒラギノ角ゴ Pro W3"/>
      <w:color w:val="000000"/>
    </w:rPr>
  </w:style>
  <w:style w:type="paragraph" w:customStyle="1" w:styleId="A4">
    <w:name w:val="正文 A"/>
    <w:rPr>
      <w:rFonts w:eastAsia="ヒラギノ角ゴ Pro W3"/>
      <w:color w:val="000000"/>
      <w:sz w:val="24"/>
    </w:rPr>
  </w:style>
  <w:style w:type="paragraph" w:customStyle="1" w:styleId="A5">
    <w:name w:val="页眉与页脚 A"/>
    <w:pPr>
      <w:tabs>
        <w:tab w:val="right" w:pos="8362"/>
      </w:tabs>
      <w:spacing w:line="312" w:lineRule="auto"/>
    </w:pPr>
    <w:rPr>
      <w:rFonts w:ascii="Futura" w:eastAsia="ヒラギノ角ゴ Pro W3" w:hAnsi="Futura"/>
      <w:color w:val="000000"/>
    </w:rPr>
  </w:style>
  <w:style w:type="paragraph" w:customStyle="1" w:styleId="A6">
    <w:name w:val="自由格式 A"/>
    <w:autoRedefine/>
    <w:pPr>
      <w:spacing w:line="336" w:lineRule="auto"/>
    </w:pPr>
    <w:rPr>
      <w:rFonts w:ascii="Bodoni SvtyTwo OS ITC TT-Book" w:eastAsia="ヒラギノ角ゴ Pro W3" w:hAnsi="Bodoni SvtyTwo OS ITC TT-Book"/>
      <w:color w:val="000000"/>
      <w:sz w:val="24"/>
    </w:rPr>
  </w:style>
  <w:style w:type="paragraph" w:customStyle="1" w:styleId="1">
    <w:name w:val="标题1"/>
    <w:next w:val="10"/>
    <w:pPr>
      <w:keepNext/>
      <w:outlineLvl w:val="0"/>
    </w:pPr>
    <w:rPr>
      <w:rFonts w:ascii="Bodoni SvtyTwo ITC TT-Book" w:eastAsia="ヒラギノ角ゴ Pro W3" w:hAnsi="Bodoni SvtyTwo ITC TT-Book"/>
      <w:color w:val="1B65A7"/>
      <w:sz w:val="72"/>
    </w:rPr>
  </w:style>
  <w:style w:type="paragraph" w:customStyle="1" w:styleId="10">
    <w:name w:val="副标题1"/>
    <w:next w:val="11"/>
    <w:rPr>
      <w:rFonts w:ascii="Bodoni SvtyTwo ITC TT-Book" w:eastAsia="ヒラギノ角ゴ Pro W3" w:hAnsi="Bodoni SvtyTwo ITC TT-Book"/>
      <w:color w:val="000000"/>
      <w:sz w:val="28"/>
    </w:rPr>
  </w:style>
  <w:style w:type="paragraph" w:customStyle="1" w:styleId="11">
    <w:name w:val="正文1"/>
    <w:pPr>
      <w:spacing w:before="200" w:after="80" w:line="336" w:lineRule="auto"/>
    </w:pPr>
    <w:rPr>
      <w:rFonts w:ascii="Bodoni SvtyTwo OS ITC TT-Book" w:eastAsia="ヒラギノ角ゴ Pro W3" w:hAnsi="Bodoni SvtyTwo OS ITC TT-Book"/>
      <w:color w:val="000000"/>
      <w:sz w:val="24"/>
    </w:rPr>
  </w:style>
  <w:style w:type="paragraph" w:customStyle="1" w:styleId="2">
    <w:name w:val="正文2"/>
    <w:rPr>
      <w:rFonts w:ascii="Helvetica" w:eastAsia="ヒラギノ角ゴ Pro W3" w:hAnsi="Helvetica"/>
      <w:color w:val="000000"/>
      <w:sz w:val="24"/>
    </w:rPr>
  </w:style>
  <w:style w:type="character" w:customStyle="1" w:styleId="apple-style-span">
    <w:name w:val="apple-style-span"/>
    <w:autoRedefine/>
    <w:rPr>
      <w:color w:val="000000"/>
      <w:sz w:val="20"/>
    </w:rPr>
  </w:style>
  <w:style w:type="paragraph" w:customStyle="1" w:styleId="20">
    <w:name w:val="标题2"/>
    <w:next w:val="2"/>
    <w:pPr>
      <w:keepNext/>
      <w:outlineLvl w:val="0"/>
    </w:pPr>
    <w:rPr>
      <w:rFonts w:ascii="Helvetica" w:eastAsia="ヒラギノ角ゴ Pro W3" w:hAnsi="Helvetica"/>
      <w:b/>
      <w:color w:val="000000"/>
      <w:sz w:val="56"/>
    </w:rPr>
  </w:style>
  <w:style w:type="paragraph" w:styleId="a7">
    <w:name w:val="header"/>
    <w:basedOn w:val="a"/>
    <w:link w:val="a8"/>
    <w:locked/>
    <w:rsid w:val="00F170CE"/>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link w:val="a7"/>
    <w:rsid w:val="00F170CE"/>
    <w:rPr>
      <w:rFonts w:ascii="SimSun" w:eastAsia="ヒラギノ角ゴ Pro W3" w:hAnsi="SimSun"/>
      <w:color w:val="000000"/>
      <w:sz w:val="18"/>
      <w:szCs w:val="18"/>
      <w:lang w:eastAsia="en-US"/>
    </w:rPr>
  </w:style>
  <w:style w:type="paragraph" w:styleId="a9">
    <w:name w:val="footer"/>
    <w:basedOn w:val="a"/>
    <w:link w:val="aa"/>
    <w:locked/>
    <w:rsid w:val="00F170CE"/>
    <w:pPr>
      <w:tabs>
        <w:tab w:val="center" w:pos="4153"/>
        <w:tab w:val="right" w:pos="8306"/>
      </w:tabs>
      <w:snapToGrid w:val="0"/>
      <w:spacing w:line="240" w:lineRule="auto"/>
      <w:jc w:val="left"/>
    </w:pPr>
    <w:rPr>
      <w:sz w:val="18"/>
      <w:szCs w:val="18"/>
    </w:rPr>
  </w:style>
  <w:style w:type="character" w:customStyle="1" w:styleId="aa">
    <w:name w:val="页脚 字符"/>
    <w:link w:val="a9"/>
    <w:rsid w:val="00F170CE"/>
    <w:rPr>
      <w:rFonts w:ascii="SimSun" w:eastAsia="ヒラギノ角ゴ Pro W3" w:hAnsi="SimSun"/>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309</Words>
  <Characters>1767</Characters>
  <Application>Microsoft Office Word</Application>
  <DocSecurity>0</DocSecurity>
  <Lines>14</Lines>
  <Paragraphs>4</Paragraphs>
  <ScaleCrop>false</ScaleCrop>
  <Company>Hewlett-Packard Company</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c:creator>
  <cp:keywords/>
  <cp:lastModifiedBy>Ye Tian</cp:lastModifiedBy>
  <cp:revision>3</cp:revision>
  <dcterms:created xsi:type="dcterms:W3CDTF">2021-10-19T12:18:00Z</dcterms:created>
  <dcterms:modified xsi:type="dcterms:W3CDTF">2021-10-19T12:22:00Z</dcterms:modified>
</cp:coreProperties>
</file>